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2FD" w:rsidRPr="007D3DAC" w:rsidRDefault="002A32FD" w:rsidP="00452C4E">
      <w:pPr>
        <w:spacing w:after="200" w:line="276" w:lineRule="auto"/>
        <w:ind w:firstLine="0"/>
        <w:jc w:val="left"/>
        <w:rPr>
          <w:b/>
          <w:sz w:val="28"/>
        </w:rPr>
        <w:sectPr w:rsidR="002A32FD" w:rsidRPr="007D3DAC" w:rsidSect="000A6E4C">
          <w:headerReference w:type="even" r:id="rId8"/>
          <w:headerReference w:type="default" r:id="rId9"/>
          <w:headerReference w:type="first" r:id="rId10"/>
          <w:type w:val="continuous"/>
          <w:pgSz w:w="11907" w:h="16839" w:code="9"/>
          <w:pgMar w:top="1699" w:right="1138" w:bottom="1699" w:left="1138" w:header="720" w:footer="720" w:gutter="0"/>
          <w:pgNumType w:fmt="lowerRoman" w:start="1"/>
          <w:cols w:space="720"/>
          <w:docGrid w:linePitch="360"/>
        </w:sectPr>
      </w:pPr>
    </w:p>
    <w:p w:rsidR="000A6E4C" w:rsidRDefault="000A6E4C" w:rsidP="00367619">
      <w:pPr>
        <w:tabs>
          <w:tab w:val="left" w:pos="810"/>
        </w:tabs>
        <w:jc w:val="center"/>
        <w:rPr>
          <w:b/>
          <w:sz w:val="28"/>
          <w:szCs w:val="28"/>
        </w:rPr>
      </w:pPr>
      <w:bookmarkStart w:id="0" w:name="_Toc330535261"/>
      <w:bookmarkStart w:id="1" w:name="_Toc330535323"/>
      <w:bookmarkStart w:id="2" w:name="_Toc330535349"/>
      <w:bookmarkStart w:id="3" w:name="_Toc330964701"/>
      <w:bookmarkStart w:id="4" w:name="_Toc491875474"/>
      <w:r>
        <w:rPr>
          <w:b/>
          <w:sz w:val="28"/>
          <w:szCs w:val="28"/>
        </w:rPr>
        <w:lastRenderedPageBreak/>
        <w:t>HUBUNGAN ANTARA PERSEPSI DAN TINGKAT PARTISIPASI</w:t>
      </w:r>
    </w:p>
    <w:p w:rsidR="000A6E4C" w:rsidRDefault="000A6E4C" w:rsidP="00367619">
      <w:pPr>
        <w:tabs>
          <w:tab w:val="left" w:pos="810"/>
        </w:tabs>
        <w:jc w:val="center"/>
        <w:rPr>
          <w:b/>
          <w:sz w:val="28"/>
          <w:szCs w:val="28"/>
        </w:rPr>
      </w:pPr>
      <w:r>
        <w:rPr>
          <w:b/>
          <w:sz w:val="28"/>
          <w:szCs w:val="28"/>
        </w:rPr>
        <w:t>PETANI PADI SAWAH DENGAN TINGKAT KEBERHASILAN</w:t>
      </w:r>
    </w:p>
    <w:p w:rsidR="000A6E4C" w:rsidRPr="00A62F70" w:rsidRDefault="000A6E4C" w:rsidP="00367619">
      <w:pPr>
        <w:tabs>
          <w:tab w:val="left" w:pos="810"/>
        </w:tabs>
        <w:jc w:val="center"/>
        <w:rPr>
          <w:b/>
          <w:sz w:val="28"/>
          <w:szCs w:val="28"/>
        </w:rPr>
      </w:pPr>
      <w:r>
        <w:rPr>
          <w:b/>
          <w:sz w:val="28"/>
          <w:szCs w:val="28"/>
        </w:rPr>
        <w:t>PROGRAM PHT</w:t>
      </w:r>
    </w:p>
    <w:p w:rsidR="000A6E4C" w:rsidRPr="00FC7BF4" w:rsidRDefault="000A6E4C" w:rsidP="000A6E4C">
      <w:pPr>
        <w:tabs>
          <w:tab w:val="left" w:pos="810"/>
        </w:tabs>
        <w:jc w:val="center"/>
        <w:rPr>
          <w:b/>
          <w:szCs w:val="24"/>
        </w:rPr>
      </w:pPr>
      <w:r>
        <w:rPr>
          <w:b/>
        </w:rPr>
        <w:t>(Kasus: Program PHT Desa Karangwangi, Kecamatan Depok, Kabupaten Cirebon</w:t>
      </w:r>
      <w:r w:rsidRPr="00FC7BF4">
        <w:rPr>
          <w:b/>
          <w:szCs w:val="24"/>
        </w:rPr>
        <w:t>)</w:t>
      </w:r>
    </w:p>
    <w:p w:rsidR="000A6E4C" w:rsidRDefault="000A6E4C" w:rsidP="000A6E4C">
      <w:pPr>
        <w:tabs>
          <w:tab w:val="left" w:pos="810"/>
        </w:tabs>
        <w:jc w:val="center"/>
        <w:rPr>
          <w:i/>
          <w:szCs w:val="24"/>
        </w:rPr>
      </w:pPr>
    </w:p>
    <w:p w:rsidR="000A6E4C" w:rsidRDefault="000A6E4C" w:rsidP="000A6E4C">
      <w:pPr>
        <w:tabs>
          <w:tab w:val="left" w:pos="810"/>
        </w:tabs>
        <w:jc w:val="center"/>
        <w:rPr>
          <w:b/>
          <w:i/>
        </w:rPr>
      </w:pPr>
      <w:r w:rsidRPr="00A40960">
        <w:rPr>
          <w:b/>
          <w:i/>
        </w:rPr>
        <w:t>Relationship between Perception and Participation Lev</w:t>
      </w:r>
      <w:r>
        <w:rPr>
          <w:b/>
          <w:i/>
        </w:rPr>
        <w:t>el of Field Paddy Farmer with</w:t>
      </w:r>
    </w:p>
    <w:p w:rsidR="000A6E4C" w:rsidRPr="00A40960" w:rsidRDefault="000A6E4C" w:rsidP="000A6E4C">
      <w:pPr>
        <w:tabs>
          <w:tab w:val="left" w:pos="810"/>
        </w:tabs>
        <w:jc w:val="center"/>
        <w:rPr>
          <w:b/>
          <w:i/>
        </w:rPr>
      </w:pPr>
      <w:r w:rsidRPr="00A40960">
        <w:rPr>
          <w:b/>
          <w:i/>
        </w:rPr>
        <w:t>PHT Program Success Rate</w:t>
      </w:r>
    </w:p>
    <w:p w:rsidR="000A6E4C" w:rsidRPr="00A40960" w:rsidRDefault="000A6E4C" w:rsidP="000A6E4C">
      <w:pPr>
        <w:tabs>
          <w:tab w:val="left" w:pos="810"/>
        </w:tabs>
        <w:jc w:val="center"/>
        <w:rPr>
          <w:b/>
          <w:i/>
          <w:sz w:val="28"/>
          <w:szCs w:val="24"/>
        </w:rPr>
      </w:pPr>
      <w:r w:rsidRPr="00A40960">
        <w:rPr>
          <w:b/>
          <w:i/>
        </w:rPr>
        <w:t xml:space="preserve">(Case: PHT Program of </w:t>
      </w:r>
      <w:r w:rsidRPr="00A40960">
        <w:rPr>
          <w:b/>
          <w:bCs/>
          <w:i/>
          <w:shd w:val="clear" w:color="auto" w:fill="FFFFFF"/>
        </w:rPr>
        <w:t>Karangwangi Village, Depok Sub District, Cirebon District)</w:t>
      </w:r>
    </w:p>
    <w:p w:rsidR="000A6E4C" w:rsidRPr="00FC7BF4" w:rsidRDefault="000A6E4C" w:rsidP="000A6E4C">
      <w:pPr>
        <w:tabs>
          <w:tab w:val="left" w:pos="810"/>
        </w:tabs>
        <w:jc w:val="center"/>
        <w:rPr>
          <w:szCs w:val="24"/>
        </w:rPr>
      </w:pPr>
    </w:p>
    <w:p w:rsidR="000A6E4C" w:rsidRPr="00FC7BF4" w:rsidRDefault="000A6E4C" w:rsidP="000A6E4C">
      <w:pPr>
        <w:tabs>
          <w:tab w:val="left" w:pos="810"/>
        </w:tabs>
        <w:jc w:val="center"/>
        <w:rPr>
          <w:szCs w:val="24"/>
        </w:rPr>
      </w:pPr>
      <w:r>
        <w:rPr>
          <w:szCs w:val="24"/>
        </w:rPr>
        <w:t>Luki Sandi</w:t>
      </w:r>
      <w:r w:rsidRPr="00FC7BF4">
        <w:rPr>
          <w:szCs w:val="24"/>
          <w:vertAlign w:val="superscript"/>
        </w:rPr>
        <w:t xml:space="preserve">*) </w:t>
      </w:r>
      <w:r>
        <w:rPr>
          <w:szCs w:val="24"/>
        </w:rPr>
        <w:t>dan Ratri Virianita</w:t>
      </w:r>
    </w:p>
    <w:p w:rsidR="000A6E4C" w:rsidRPr="00FC7BF4" w:rsidRDefault="000A6E4C" w:rsidP="000A6E4C">
      <w:pPr>
        <w:tabs>
          <w:tab w:val="left" w:pos="810"/>
        </w:tabs>
        <w:jc w:val="center"/>
        <w:rPr>
          <w:b/>
          <w:szCs w:val="24"/>
        </w:rPr>
      </w:pPr>
      <w:r w:rsidRPr="00FC7BF4">
        <w:rPr>
          <w:szCs w:val="24"/>
        </w:rPr>
        <w:t>Departemen Sains Komunikasi dan Pengembangan Masyarakat</w:t>
      </w:r>
    </w:p>
    <w:p w:rsidR="000A6E4C" w:rsidRPr="00FC7BF4" w:rsidRDefault="000A6E4C" w:rsidP="000A6E4C">
      <w:pPr>
        <w:tabs>
          <w:tab w:val="left" w:pos="810"/>
        </w:tabs>
        <w:jc w:val="center"/>
        <w:rPr>
          <w:i/>
          <w:szCs w:val="24"/>
        </w:rPr>
      </w:pPr>
      <w:r w:rsidRPr="00FC7BF4">
        <w:rPr>
          <w:b/>
          <w:szCs w:val="24"/>
          <w:vertAlign w:val="superscript"/>
        </w:rPr>
        <w:t xml:space="preserve">*) </w:t>
      </w:r>
      <w:r w:rsidRPr="00FC7BF4">
        <w:rPr>
          <w:i/>
          <w:szCs w:val="24"/>
        </w:rPr>
        <w:t>email</w:t>
      </w:r>
      <w:r w:rsidRPr="00FC7BF4">
        <w:rPr>
          <w:b/>
          <w:i/>
          <w:szCs w:val="24"/>
        </w:rPr>
        <w:t>:</w:t>
      </w:r>
      <w:r>
        <w:rPr>
          <w:i/>
          <w:szCs w:val="24"/>
        </w:rPr>
        <w:t xml:space="preserve"> lukisandi2507@gmail.com</w:t>
      </w:r>
    </w:p>
    <w:p w:rsidR="000A6E4C" w:rsidRDefault="000A6E4C" w:rsidP="00C61A08">
      <w:pPr>
        <w:pStyle w:val="Heading1"/>
      </w:pPr>
    </w:p>
    <w:p w:rsidR="000A6E4C" w:rsidRPr="00E948BD" w:rsidRDefault="000A6E4C" w:rsidP="000A6E4C">
      <w:pPr>
        <w:tabs>
          <w:tab w:val="left" w:pos="810"/>
        </w:tabs>
        <w:ind w:firstLine="0"/>
        <w:rPr>
          <w:b/>
        </w:rPr>
      </w:pPr>
      <w:r>
        <w:rPr>
          <w:b/>
        </w:rPr>
        <w:t>ABSTRAK</w:t>
      </w:r>
    </w:p>
    <w:p w:rsidR="000A6E4C" w:rsidRPr="00ED1750" w:rsidRDefault="000A6E4C" w:rsidP="00CD374A">
      <w:pPr>
        <w:pStyle w:val="HTMLPreformatted"/>
        <w:shd w:val="clear" w:color="auto" w:fill="FFFFFF"/>
        <w:ind w:firstLine="547"/>
        <w:jc w:val="both"/>
        <w:rPr>
          <w:rFonts w:ascii="Times New Roman" w:hAnsi="Times New Roman"/>
          <w:i/>
          <w:color w:val="212121"/>
          <w:sz w:val="22"/>
          <w:szCs w:val="22"/>
        </w:rPr>
      </w:pPr>
      <w:r w:rsidRPr="00ED1750">
        <w:rPr>
          <w:rFonts w:ascii="Times New Roman" w:hAnsi="Times New Roman"/>
          <w:i/>
          <w:sz w:val="22"/>
          <w:szCs w:val="22"/>
        </w:rPr>
        <w:t xml:space="preserve">Pengendalian Hama Terpadu (PHT) is an attempt by the government to food self-sufficiency and improve the welfare of the farmer. Perception and participation is an important aspect that determines the success of PHT Program. </w:t>
      </w:r>
      <w:r w:rsidRPr="00ED1750">
        <w:rPr>
          <w:rFonts w:ascii="Times New Roman" w:hAnsi="Times New Roman"/>
          <w:i/>
          <w:sz w:val="22"/>
          <w:szCs w:val="22"/>
          <w:shd w:val="clear" w:color="auto" w:fill="FFFFFF"/>
        </w:rPr>
        <w:t xml:space="preserve">This research aims to analyze the relationship between </w:t>
      </w:r>
      <w:r w:rsidRPr="00ED1750">
        <w:rPr>
          <w:rFonts w:ascii="Times New Roman" w:hAnsi="Times New Roman"/>
          <w:i/>
          <w:sz w:val="22"/>
          <w:szCs w:val="22"/>
        </w:rPr>
        <w:t>perception with participation level of field paddy farmer in PHT Program in Karangwangi Village</w:t>
      </w:r>
      <w:r w:rsidRPr="00ED1750">
        <w:rPr>
          <w:rFonts w:ascii="Times New Roman" w:hAnsi="Times New Roman"/>
          <w:i/>
          <w:sz w:val="22"/>
          <w:szCs w:val="22"/>
          <w:shd w:val="clear" w:color="auto" w:fill="FFFFFF"/>
        </w:rPr>
        <w:t xml:space="preserve"> and to analyze the relationship between participation level of field paddy farmer with success rate of PHT Program in Karangwangi Village</w:t>
      </w:r>
      <w:r w:rsidRPr="00ED1750">
        <w:rPr>
          <w:rFonts w:ascii="Times New Roman" w:hAnsi="Times New Roman"/>
          <w:i/>
          <w:sz w:val="22"/>
          <w:szCs w:val="22"/>
        </w:rPr>
        <w:t xml:space="preserve">. This research are use survey metode with quantitative approach supported by qualitative data. For relationship analysis in this research used statistic test of rank spearman. Based on data result, </w:t>
      </w:r>
      <w:r w:rsidRPr="00ED1750">
        <w:rPr>
          <w:rFonts w:ascii="Times New Roman" w:hAnsi="Times New Roman"/>
          <w:i/>
          <w:color w:val="212121"/>
          <w:sz w:val="22"/>
          <w:szCs w:val="22"/>
        </w:rPr>
        <w:t xml:space="preserve">the perception was in the neutral category. The level of participation in the medium category. PHT Program success rate was in the medium category. </w:t>
      </w:r>
      <w:r w:rsidRPr="00ED1750">
        <w:rPr>
          <w:rFonts w:ascii="Times New Roman" w:hAnsi="Times New Roman"/>
          <w:i/>
          <w:sz w:val="22"/>
          <w:szCs w:val="22"/>
        </w:rPr>
        <w:t xml:space="preserve">Statistic test result is explain </w:t>
      </w:r>
      <w:r w:rsidRPr="00ED1750">
        <w:rPr>
          <w:rFonts w:ascii="Times New Roman" w:hAnsi="Times New Roman"/>
          <w:i/>
          <w:color w:val="212121"/>
          <w:sz w:val="22"/>
          <w:szCs w:val="22"/>
        </w:rPr>
        <w:t xml:space="preserve">there is relationship between perception and participation level </w:t>
      </w:r>
      <w:r w:rsidRPr="00ED1750">
        <w:rPr>
          <w:rFonts w:ascii="Times New Roman" w:hAnsi="Times New Roman"/>
          <w:i/>
          <w:sz w:val="22"/>
          <w:szCs w:val="22"/>
        </w:rPr>
        <w:t>(rs: 0,888; p &lt; 0,01)</w:t>
      </w:r>
      <w:r w:rsidRPr="00ED1750">
        <w:rPr>
          <w:rFonts w:ascii="Times New Roman" w:hAnsi="Times New Roman"/>
          <w:i/>
          <w:color w:val="212121"/>
          <w:sz w:val="22"/>
          <w:szCs w:val="22"/>
        </w:rPr>
        <w:t xml:space="preserve"> and there is a relationship between participation level and PHT Program success rate </w:t>
      </w:r>
      <w:r w:rsidRPr="00ED1750">
        <w:rPr>
          <w:rFonts w:ascii="Times New Roman" w:hAnsi="Times New Roman"/>
          <w:i/>
          <w:sz w:val="22"/>
          <w:szCs w:val="22"/>
        </w:rPr>
        <w:t>(rs: 0,869; p &lt; 0,01)</w:t>
      </w:r>
      <w:r w:rsidRPr="00ED1750">
        <w:rPr>
          <w:rFonts w:ascii="Times New Roman" w:hAnsi="Times New Roman"/>
          <w:i/>
          <w:color w:val="212121"/>
          <w:sz w:val="22"/>
          <w:szCs w:val="22"/>
        </w:rPr>
        <w:t>.</w:t>
      </w:r>
    </w:p>
    <w:p w:rsidR="000A6E4C" w:rsidRPr="00ED1750" w:rsidRDefault="000A6E4C" w:rsidP="000A6E4C">
      <w:pPr>
        <w:tabs>
          <w:tab w:val="left" w:pos="810"/>
        </w:tabs>
        <w:rPr>
          <w:i/>
        </w:rPr>
      </w:pPr>
    </w:p>
    <w:p w:rsidR="000A6E4C" w:rsidRPr="000A6E4C" w:rsidRDefault="000A6E4C" w:rsidP="000A6E4C">
      <w:pPr>
        <w:tabs>
          <w:tab w:val="left" w:pos="810"/>
        </w:tabs>
        <w:ind w:firstLine="0"/>
        <w:rPr>
          <w:i/>
          <w:sz w:val="22"/>
        </w:rPr>
      </w:pPr>
      <w:r w:rsidRPr="000A6E4C">
        <w:rPr>
          <w:i/>
          <w:sz w:val="22"/>
        </w:rPr>
        <w:t>Keyword: participation, perception, PHT</w:t>
      </w:r>
    </w:p>
    <w:p w:rsidR="000A6E4C" w:rsidRPr="000A6E4C" w:rsidRDefault="000A6E4C" w:rsidP="000A6E4C">
      <w:pPr>
        <w:tabs>
          <w:tab w:val="left" w:pos="810"/>
        </w:tabs>
        <w:ind w:firstLine="0"/>
        <w:rPr>
          <w:i/>
        </w:rPr>
      </w:pPr>
    </w:p>
    <w:p w:rsidR="000A6E4C" w:rsidRDefault="000A6E4C" w:rsidP="000A6E4C">
      <w:pPr>
        <w:pStyle w:val="Heading1"/>
        <w:tabs>
          <w:tab w:val="left" w:pos="810"/>
        </w:tabs>
        <w:spacing w:after="0"/>
        <w:jc w:val="both"/>
        <w:rPr>
          <w:sz w:val="22"/>
          <w:szCs w:val="22"/>
          <w:lang w:eastAsia="en-US"/>
        </w:rPr>
        <w:sectPr w:rsidR="000A6E4C" w:rsidSect="00367619">
          <w:headerReference w:type="even" r:id="rId11"/>
          <w:headerReference w:type="default" r:id="rId12"/>
          <w:headerReference w:type="first" r:id="rId13"/>
          <w:type w:val="continuous"/>
          <w:pgSz w:w="11907" w:h="16839" w:code="9"/>
          <w:pgMar w:top="1699" w:right="1138" w:bottom="1699" w:left="1138" w:header="720" w:footer="720" w:gutter="0"/>
          <w:pgNumType w:start="1"/>
          <w:cols w:space="720"/>
          <w:titlePg/>
          <w:docGrid w:linePitch="360"/>
        </w:sectPr>
      </w:pPr>
      <w:bookmarkStart w:id="5" w:name="_Toc491875476"/>
      <w:bookmarkEnd w:id="0"/>
      <w:bookmarkEnd w:id="1"/>
      <w:bookmarkEnd w:id="2"/>
      <w:bookmarkEnd w:id="3"/>
      <w:bookmarkEnd w:id="4"/>
    </w:p>
    <w:p w:rsidR="000A6E4C" w:rsidRPr="000A6E4C" w:rsidRDefault="000A6E4C" w:rsidP="000A6E4C">
      <w:pPr>
        <w:pStyle w:val="Heading1"/>
        <w:tabs>
          <w:tab w:val="left" w:pos="810"/>
        </w:tabs>
        <w:spacing w:after="0"/>
        <w:jc w:val="both"/>
        <w:rPr>
          <w:sz w:val="22"/>
          <w:szCs w:val="22"/>
          <w:lang w:eastAsia="en-US"/>
        </w:rPr>
      </w:pPr>
      <w:r w:rsidRPr="000A6E4C">
        <w:rPr>
          <w:sz w:val="22"/>
          <w:szCs w:val="22"/>
          <w:lang w:eastAsia="en-US"/>
        </w:rPr>
        <w:lastRenderedPageBreak/>
        <w:t>PENDAHULUAN</w:t>
      </w:r>
    </w:p>
    <w:p w:rsidR="00FE3B1A" w:rsidRDefault="00FE3B1A" w:rsidP="000A6E4C">
      <w:pPr>
        <w:pStyle w:val="Heading2"/>
        <w:tabs>
          <w:tab w:val="left" w:pos="810"/>
        </w:tabs>
        <w:spacing w:after="0"/>
        <w:jc w:val="both"/>
        <w:rPr>
          <w:sz w:val="22"/>
          <w:szCs w:val="22"/>
          <w:lang w:eastAsia="en-US"/>
        </w:rPr>
      </w:pPr>
    </w:p>
    <w:p w:rsidR="000A6E4C" w:rsidRPr="000A6E4C" w:rsidRDefault="000A6E4C" w:rsidP="000A6E4C">
      <w:pPr>
        <w:pStyle w:val="Heading2"/>
        <w:tabs>
          <w:tab w:val="left" w:pos="810"/>
        </w:tabs>
        <w:spacing w:after="0"/>
        <w:jc w:val="both"/>
        <w:rPr>
          <w:sz w:val="22"/>
          <w:szCs w:val="22"/>
          <w:lang w:eastAsia="en-US"/>
        </w:rPr>
      </w:pPr>
      <w:r w:rsidRPr="000A6E4C">
        <w:rPr>
          <w:sz w:val="22"/>
          <w:szCs w:val="22"/>
          <w:lang w:eastAsia="en-US"/>
        </w:rPr>
        <w:t>Latar Belakang</w:t>
      </w:r>
    </w:p>
    <w:p w:rsidR="000A6E4C" w:rsidRPr="000A6E4C" w:rsidRDefault="000A6E4C" w:rsidP="000A6E4C">
      <w:pPr>
        <w:tabs>
          <w:tab w:val="left" w:pos="810"/>
        </w:tabs>
        <w:rPr>
          <w:sz w:val="22"/>
        </w:rPr>
        <w:sectPr w:rsidR="000A6E4C" w:rsidRPr="000A6E4C" w:rsidSect="000A6E4C">
          <w:type w:val="continuous"/>
          <w:pgSz w:w="11907" w:h="16839" w:code="9"/>
          <w:pgMar w:top="1699" w:right="1138" w:bottom="1699" w:left="1138" w:header="720" w:footer="720" w:gutter="0"/>
          <w:pgNumType w:start="1"/>
          <w:cols w:num="2" w:space="720"/>
          <w:titlePg/>
          <w:docGrid w:linePitch="360"/>
        </w:sectPr>
      </w:pPr>
    </w:p>
    <w:p w:rsidR="000A6E4C" w:rsidRPr="000A6E4C" w:rsidRDefault="000A6E4C" w:rsidP="000A6E4C">
      <w:pPr>
        <w:tabs>
          <w:tab w:val="left" w:pos="810"/>
        </w:tabs>
        <w:rPr>
          <w:sz w:val="22"/>
        </w:rPr>
      </w:pPr>
      <w:r w:rsidRPr="000A6E4C">
        <w:rPr>
          <w:sz w:val="22"/>
        </w:rPr>
        <w:lastRenderedPageBreak/>
        <w:t xml:space="preserve">Sektor pertanian memegang peranan yang penting dalam pembangunan nasional. Selain diharapkan mempunyai pertumbuhan yang tinggi, juga ditujukan untuk memecahkan permasalahan nasional, seperti penyediaan pangan, penyediaan bahan baku industri, peningkatan devisa, perluasan kesempatan kerja, dan peningkatan pendapatan masyarakat khususnya para petani (Damayanti 2010). Dalam meningkatkan produktivitas usahatani bagi petani dapat dilakukan dengan jalan memberikan tambahan modal dan keterampilan. Program Pengendalian Hama Terpadu (PHT) adalah upaya pemerintah untuk melakukan swasembada pangan sekaligus meningkatkan kesejahteraan rakyat saat ini yang semakin gencar </w:t>
      </w:r>
      <w:r w:rsidRPr="000A6E4C">
        <w:rPr>
          <w:sz w:val="22"/>
        </w:rPr>
        <w:lastRenderedPageBreak/>
        <w:t xml:space="preserve">dilakukan (Silviana </w:t>
      </w:r>
      <w:r w:rsidRPr="000A6E4C">
        <w:rPr>
          <w:i/>
          <w:sz w:val="22"/>
        </w:rPr>
        <w:t>et al</w:t>
      </w:r>
      <w:r w:rsidRPr="000A6E4C">
        <w:rPr>
          <w:sz w:val="22"/>
        </w:rPr>
        <w:t xml:space="preserve"> 2015). Keberhasilan pembangunan daerah dan nasional sangat ditentukan oleh tingkat partisipasi masyarakat khususnya petani yang sebagian besar berada di pedesaan (Slamet 2003).</w:t>
      </w:r>
    </w:p>
    <w:p w:rsidR="000A6E4C" w:rsidRPr="000A6E4C" w:rsidRDefault="000A6E4C" w:rsidP="000A6E4C">
      <w:pPr>
        <w:tabs>
          <w:tab w:val="left" w:pos="810"/>
        </w:tabs>
        <w:rPr>
          <w:sz w:val="22"/>
        </w:rPr>
      </w:pPr>
      <w:r w:rsidRPr="000A6E4C">
        <w:rPr>
          <w:sz w:val="22"/>
        </w:rPr>
        <w:t xml:space="preserve">Partisipasi masyarakat khususnya petani turut mempengaruhi keberhasilan upaya pemerintah menjalankan Program PHT. Kurang tepatnya upaya mendekatkan kegiatan-kegiatan pembangunan pertanian pada wilayah-wilayah pedesaan yang direncanakan secara sentralistik belum mengakomodir kebutuhan masyarakat petani di pedesaan yang senantiasa selalu diarahkan oleh pemerintah desa dan lebih mempunyai kecenderungan memunculkan </w:t>
      </w:r>
      <w:r w:rsidRPr="000A6E4C">
        <w:rPr>
          <w:sz w:val="22"/>
        </w:rPr>
        <w:lastRenderedPageBreak/>
        <w:t xml:space="preserve">partisipasi semu masyarakat petani dalam kegiatan pembangunan bahkan memberi kesan petani tidak mandiri dan sangat tergantung dengan bantuan program yang dilaksanakan oleh pemerintah pusat maupun daerah (Rayuddin </w:t>
      </w:r>
      <w:r w:rsidRPr="000A6E4C">
        <w:rPr>
          <w:i/>
          <w:sz w:val="22"/>
        </w:rPr>
        <w:t>et al</w:t>
      </w:r>
      <w:r w:rsidRPr="000A6E4C">
        <w:rPr>
          <w:sz w:val="22"/>
        </w:rPr>
        <w:t xml:space="preserve"> 2010). Ayunita dan Trisnani (2012) mengungkapkan bahwa persepsi masyarakat yang baik akan mendorong tingginya tingkat partisipasi masyarakat dalam kegiatan pengelolaan KKLD di Ujungnegoro. Bisa diasumsikan bahwa hal serupa tentunya akan terjadi pada Program PHT.</w:t>
      </w:r>
    </w:p>
    <w:p w:rsidR="000A6E4C" w:rsidRPr="000A6E4C" w:rsidRDefault="000A6E4C" w:rsidP="000A6E4C">
      <w:pPr>
        <w:tabs>
          <w:tab w:val="left" w:pos="810"/>
        </w:tabs>
        <w:rPr>
          <w:color w:val="000000"/>
          <w:sz w:val="22"/>
        </w:rPr>
      </w:pPr>
      <w:r w:rsidRPr="000A6E4C">
        <w:rPr>
          <w:sz w:val="22"/>
        </w:rPr>
        <w:t xml:space="preserve">Pelaksanaan suatu program di masyarakat seringkali hanya memandang dari sisi pelaksana program saja. Suatu program yang dianggap sangat bagus atau baik belum tentu </w:t>
      </w:r>
      <w:r w:rsidR="005B0D7F">
        <w:rPr>
          <w:sz w:val="22"/>
        </w:rPr>
        <w:t xml:space="preserve">akan diterima baik oleh petani. </w:t>
      </w:r>
      <w:r w:rsidRPr="000A6E4C">
        <w:rPr>
          <w:sz w:val="22"/>
        </w:rPr>
        <w:t>Persepsi petani pun menjadi kurang baik terhadap program tersebut dan menimbulkan partisipasi petani terhadap program tersebut menjadi kurang (Cepriadi dan Yulida 2012).</w:t>
      </w:r>
    </w:p>
    <w:p w:rsidR="000A6E4C" w:rsidRDefault="000A6E4C" w:rsidP="000A6E4C">
      <w:pPr>
        <w:tabs>
          <w:tab w:val="left" w:pos="810"/>
        </w:tabs>
        <w:rPr>
          <w:sz w:val="22"/>
        </w:rPr>
      </w:pPr>
      <w:r w:rsidRPr="000A6E4C">
        <w:rPr>
          <w:sz w:val="22"/>
        </w:rPr>
        <w:t>Desa Karangwangi, Kecamatan Depok, Kabupaten Cirebon adalah desa dengan jumlah penduduk 6.345 jiwa. Sebanyak 198 jiwa bermatapencaharian sebagai petani, umumnya komoditas yang ditanam oleh petani di Desa Karangwangi adalah komoditas padi. Desa Karangwangi menjalankan Program PHT pada tahun 2012 dan 2014. Saat ini keberlanjutan Program PHT di Desa Karangwangi tidak begitu terlihat, petani khususnya petani padi sawah terlihat belum optimal menerapkan prinsip PHT pada lahan pertanian mereka. Pelaksanaan Program PHT di Desa Karangwangi tentu tidak terlepas dari partisipasi petani di desa tersebut. Tumbuhnya Partisipasi petani dalam Program PHT tentu dipengaruhi oleh persepsi petani terhadap Program PHT di Desa Karangwangi. Berdasarkan pemaparan diatas, maka judul penelitian ini adalah “Hubungan antara Persepsi dan Tingkat Partisipasi Petani Padi Sawah dengan Tingkat Keberhasilan Program PHT” (Kasus: Program PHT Desa Karangwangi, Kecamatan Depok, Kabupaten Cirebon).</w:t>
      </w:r>
    </w:p>
    <w:p w:rsidR="000A6E4C" w:rsidRPr="000A6E4C" w:rsidRDefault="000A6E4C" w:rsidP="000A6E4C">
      <w:pPr>
        <w:tabs>
          <w:tab w:val="left" w:pos="810"/>
        </w:tabs>
        <w:rPr>
          <w:sz w:val="22"/>
        </w:rPr>
      </w:pPr>
    </w:p>
    <w:bookmarkEnd w:id="5"/>
    <w:p w:rsidR="000A6E4C" w:rsidRPr="000A6E4C" w:rsidRDefault="000A6E4C" w:rsidP="000A6E4C">
      <w:pPr>
        <w:pStyle w:val="Heading2"/>
        <w:tabs>
          <w:tab w:val="left" w:pos="810"/>
        </w:tabs>
        <w:spacing w:after="0"/>
        <w:jc w:val="both"/>
        <w:rPr>
          <w:sz w:val="22"/>
          <w:szCs w:val="22"/>
          <w:lang w:eastAsia="en-US"/>
        </w:rPr>
      </w:pPr>
      <w:r w:rsidRPr="000A6E4C">
        <w:rPr>
          <w:sz w:val="22"/>
          <w:szCs w:val="22"/>
          <w:lang w:eastAsia="en-US"/>
        </w:rPr>
        <w:t>Masalah Penelitian</w:t>
      </w:r>
    </w:p>
    <w:p w:rsidR="000A6E4C" w:rsidRPr="000A6E4C" w:rsidRDefault="000A6E4C" w:rsidP="000A6E4C">
      <w:pPr>
        <w:tabs>
          <w:tab w:val="left" w:pos="810"/>
        </w:tabs>
        <w:rPr>
          <w:b/>
          <w:sz w:val="22"/>
        </w:rPr>
      </w:pPr>
      <w:r w:rsidRPr="000A6E4C">
        <w:rPr>
          <w:sz w:val="22"/>
        </w:rPr>
        <w:t xml:space="preserve">Persepsi merupakan proses yang bersifat individual, dalam persepsi dapat dikemukakan bahwa karena perasaan, kemampuan berfikir, pengalaman-pengalaman individu tidak sama, maka dalam mempersepsi suatu stimulus, hasil persepsi mungkin akan berbeda antara individu satu dengan individu lainnya (Davidoff dalam Walgito 2010). Berdasarkan penjelasan di atas, </w:t>
      </w:r>
      <w:r w:rsidRPr="000A6E4C">
        <w:rPr>
          <w:sz w:val="22"/>
        </w:rPr>
        <w:lastRenderedPageBreak/>
        <w:t>bagaimana persepsi petani padi sawah terhadap Program PHT Desa Karangwangi?</w:t>
      </w:r>
    </w:p>
    <w:p w:rsidR="000A6E4C" w:rsidRPr="000A6E4C" w:rsidRDefault="000A6E4C" w:rsidP="000A6E4C">
      <w:pPr>
        <w:tabs>
          <w:tab w:val="left" w:pos="810"/>
        </w:tabs>
        <w:rPr>
          <w:b/>
          <w:sz w:val="22"/>
        </w:rPr>
      </w:pPr>
      <w:r w:rsidRPr="000A6E4C">
        <w:rPr>
          <w:sz w:val="22"/>
        </w:rPr>
        <w:t>Menurut Nasdian (2014) partisipasi adalah proses aktif, inisiatif diambil oleh warga komunitas sendiri, dibimbing oleh cara aktif berfikir mereka sendiri, dengan menggunakan sarana dan proses (lembaga dan mekanisme) dimana mereka dapat menegaskan kontrol secara efektif. Berdasarkan penjelasan diatas, bagaimana tingkat partisipasi petani padi sawah dalam Program PHT Desa Karangwangi?</w:t>
      </w:r>
    </w:p>
    <w:p w:rsidR="000A6E4C" w:rsidRPr="000A6E4C" w:rsidRDefault="000A6E4C" w:rsidP="000A6E4C">
      <w:pPr>
        <w:tabs>
          <w:tab w:val="left" w:pos="810"/>
        </w:tabs>
        <w:rPr>
          <w:sz w:val="22"/>
        </w:rPr>
      </w:pPr>
      <w:r w:rsidRPr="000A6E4C">
        <w:rPr>
          <w:sz w:val="22"/>
        </w:rPr>
        <w:t>Pengendalian Hama Terpadu (PHT) adalah suatu model percontohan latihan petani secara besar-besaran melalui Keputusan Menteri Pertanian Nomor: 887/Kpts/OT.210/9/1997 tentang Pedoman Pengendalian OPT. Tujuan dari kegiatan ini adalah untuk melatih petani agar memiliki keahlian dalam pengendalian hama dan mampu menerapkan di lapang (Alisyahbana dan Danny 2008</w:t>
      </w:r>
      <w:r w:rsidR="00BE1DBE">
        <w:rPr>
          <w:sz w:val="22"/>
        </w:rPr>
        <w:t xml:space="preserve">). </w:t>
      </w:r>
      <w:r w:rsidRPr="000A6E4C">
        <w:rPr>
          <w:sz w:val="22"/>
        </w:rPr>
        <w:t>Berdasarkan penjelasan di atas, bagaimana penerapan dan tingkat keberhasilan Program PHT Desa Karangwangi?</w:t>
      </w:r>
    </w:p>
    <w:p w:rsidR="000A6E4C" w:rsidRPr="000A6E4C" w:rsidRDefault="000A6E4C" w:rsidP="000A6E4C">
      <w:pPr>
        <w:rPr>
          <w:sz w:val="22"/>
        </w:rPr>
      </w:pPr>
      <w:r w:rsidRPr="000A6E4C">
        <w:rPr>
          <w:sz w:val="22"/>
        </w:rPr>
        <w:t xml:space="preserve">Sugiarti dan Hayati (2009) mengemukakan bahwa keputusan petani jagung di Madura lebih memilih menanam jagung varietas lokal dibandingkan jagung varietas hibrida yang dianjurkan pemerintah karena persepsi petani jagung terhadap jagung varietas lokal lebih baik dibandingkan terhadap jagung varietas hibrida. </w:t>
      </w:r>
      <w:r w:rsidR="005B0D7F">
        <w:rPr>
          <w:sz w:val="22"/>
        </w:rPr>
        <w:t>Kondisi tersebut bisa saja terjadi pada Program PHT</w:t>
      </w:r>
      <w:r w:rsidRPr="000A6E4C">
        <w:rPr>
          <w:sz w:val="22"/>
        </w:rPr>
        <w:t>. Berdasarkan pemaparan di atas, bagaimana hubungan antara persepsi dengan tingkat partisipasi petani padi sawah dalam Program PHT Desa Karangwangi?</w:t>
      </w:r>
    </w:p>
    <w:p w:rsidR="00BE1DBE" w:rsidRDefault="000A6E4C" w:rsidP="00BE1DBE">
      <w:pPr>
        <w:ind w:firstLine="540"/>
        <w:rPr>
          <w:sz w:val="22"/>
        </w:rPr>
      </w:pPr>
      <w:r w:rsidRPr="000A6E4C">
        <w:rPr>
          <w:sz w:val="22"/>
        </w:rPr>
        <w:t xml:space="preserve">Pembangunan pertanian pada wilayah-wilayah pedesaan yang direncanakan secara sentralistik belum mengakomodir kebutuhan masyarakat petani di pedesaan (Rayuddin </w:t>
      </w:r>
      <w:r w:rsidRPr="000A6E4C">
        <w:rPr>
          <w:i/>
          <w:sz w:val="22"/>
        </w:rPr>
        <w:t>et al</w:t>
      </w:r>
      <w:r w:rsidRPr="000A6E4C">
        <w:rPr>
          <w:sz w:val="22"/>
        </w:rPr>
        <w:t xml:space="preserve"> 2010). Berdasarkan pemaparan di atas, bagaimana hubungan antara tingkat partisipasi petani padi sawah dengan tingkat keberhasila</w:t>
      </w:r>
      <w:r w:rsidR="001F6A40">
        <w:rPr>
          <w:sz w:val="22"/>
        </w:rPr>
        <w:t>n Program PHT Desa Karangwangi?</w:t>
      </w:r>
    </w:p>
    <w:p w:rsidR="00F62ADA" w:rsidRPr="001F6A40" w:rsidRDefault="00F62ADA" w:rsidP="001F6A40">
      <w:pPr>
        <w:pStyle w:val="Heading2"/>
        <w:spacing w:after="0"/>
        <w:jc w:val="both"/>
        <w:rPr>
          <w:sz w:val="22"/>
        </w:rPr>
      </w:pPr>
      <w:bookmarkStart w:id="6" w:name="_Toc330535264"/>
      <w:bookmarkStart w:id="7" w:name="_Toc330535326"/>
      <w:bookmarkStart w:id="8" w:name="_Toc330535352"/>
      <w:bookmarkStart w:id="9" w:name="_Toc330964704"/>
      <w:bookmarkStart w:id="10" w:name="_Toc491875477"/>
      <w:r w:rsidRPr="001F6A40">
        <w:rPr>
          <w:sz w:val="22"/>
        </w:rPr>
        <w:t>Tujuan Penelitian</w:t>
      </w:r>
      <w:bookmarkEnd w:id="6"/>
      <w:bookmarkEnd w:id="7"/>
      <w:bookmarkEnd w:id="8"/>
      <w:bookmarkEnd w:id="9"/>
      <w:bookmarkEnd w:id="10"/>
    </w:p>
    <w:p w:rsidR="00C61A08" w:rsidRPr="001F6A40" w:rsidRDefault="00C61A08" w:rsidP="00C61A08">
      <w:pPr>
        <w:ind w:firstLine="720"/>
        <w:rPr>
          <w:sz w:val="22"/>
          <w:lang w:val="id-ID"/>
        </w:rPr>
      </w:pPr>
      <w:r w:rsidRPr="001F6A40">
        <w:rPr>
          <w:sz w:val="22"/>
          <w:lang w:val="id-ID"/>
        </w:rPr>
        <w:t>Berdasarkan permasalahan yang telah dirumuskan di atas, maka tujuan dari penelitian adalah sebagai berikut:</w:t>
      </w:r>
    </w:p>
    <w:p w:rsidR="00C61A08" w:rsidRPr="001F6A40" w:rsidRDefault="00C61A08" w:rsidP="004E6B2A">
      <w:pPr>
        <w:pStyle w:val="ListParagraph"/>
        <w:numPr>
          <w:ilvl w:val="0"/>
          <w:numId w:val="5"/>
        </w:numPr>
        <w:autoSpaceDE w:val="0"/>
        <w:autoSpaceDN w:val="0"/>
        <w:ind w:left="360"/>
        <w:rPr>
          <w:sz w:val="22"/>
        </w:rPr>
      </w:pPr>
      <w:r w:rsidRPr="001F6A40">
        <w:rPr>
          <w:sz w:val="22"/>
          <w:szCs w:val="24"/>
        </w:rPr>
        <w:t>M</w:t>
      </w:r>
      <w:r w:rsidRPr="001F6A40">
        <w:rPr>
          <w:sz w:val="22"/>
          <w:szCs w:val="24"/>
          <w:lang w:val="id-ID"/>
        </w:rPr>
        <w:t xml:space="preserve">endeskripsikan </w:t>
      </w:r>
      <w:r w:rsidRPr="001F6A40">
        <w:rPr>
          <w:sz w:val="22"/>
          <w:szCs w:val="24"/>
        </w:rPr>
        <w:t>persepsi petani padi sawah</w:t>
      </w:r>
      <w:r w:rsidRPr="001F6A40">
        <w:rPr>
          <w:sz w:val="22"/>
          <w:szCs w:val="24"/>
          <w:lang w:val="id-ID"/>
        </w:rPr>
        <w:t xml:space="preserve"> </w:t>
      </w:r>
      <w:r w:rsidRPr="001F6A40">
        <w:rPr>
          <w:sz w:val="22"/>
          <w:szCs w:val="24"/>
        </w:rPr>
        <w:t>terhadap P</w:t>
      </w:r>
      <w:r w:rsidR="006B46A8" w:rsidRPr="001F6A40">
        <w:rPr>
          <w:sz w:val="22"/>
          <w:szCs w:val="24"/>
          <w:lang w:val="id-ID"/>
        </w:rPr>
        <w:t xml:space="preserve">rogram </w:t>
      </w:r>
      <w:r w:rsidRPr="001F6A40">
        <w:rPr>
          <w:sz w:val="22"/>
          <w:szCs w:val="24"/>
          <w:lang w:val="id-ID"/>
        </w:rPr>
        <w:t>PHT Desa Karangwangi.</w:t>
      </w:r>
    </w:p>
    <w:p w:rsidR="00C61A08" w:rsidRPr="001F6A40" w:rsidRDefault="00C61A08" w:rsidP="004E6B2A">
      <w:pPr>
        <w:pStyle w:val="ListParagraph"/>
        <w:numPr>
          <w:ilvl w:val="0"/>
          <w:numId w:val="5"/>
        </w:numPr>
        <w:autoSpaceDE w:val="0"/>
        <w:autoSpaceDN w:val="0"/>
        <w:ind w:left="360"/>
        <w:rPr>
          <w:sz w:val="22"/>
        </w:rPr>
      </w:pPr>
      <w:r w:rsidRPr="001F6A40">
        <w:rPr>
          <w:sz w:val="22"/>
          <w:szCs w:val="24"/>
        </w:rPr>
        <w:t>M</w:t>
      </w:r>
      <w:r w:rsidRPr="001F6A40">
        <w:rPr>
          <w:sz w:val="22"/>
          <w:szCs w:val="24"/>
          <w:lang w:val="id-ID"/>
        </w:rPr>
        <w:t xml:space="preserve">endeskripsikan tingkat partisipasi </w:t>
      </w:r>
      <w:r w:rsidRPr="001F6A40">
        <w:rPr>
          <w:sz w:val="22"/>
          <w:szCs w:val="24"/>
        </w:rPr>
        <w:t>petani padi sawah</w:t>
      </w:r>
      <w:r w:rsidRPr="001F6A40">
        <w:rPr>
          <w:sz w:val="22"/>
          <w:szCs w:val="24"/>
          <w:lang w:val="id-ID"/>
        </w:rPr>
        <w:t xml:space="preserve"> dalam Program </w:t>
      </w:r>
      <w:r w:rsidRPr="001F6A40">
        <w:rPr>
          <w:sz w:val="22"/>
          <w:szCs w:val="24"/>
        </w:rPr>
        <w:t>PHT Desa Karangwangi.</w:t>
      </w:r>
      <w:r w:rsidRPr="001F6A40">
        <w:rPr>
          <w:sz w:val="22"/>
          <w:szCs w:val="24"/>
          <w:lang w:val="id-ID"/>
        </w:rPr>
        <w:t xml:space="preserve"> </w:t>
      </w:r>
    </w:p>
    <w:p w:rsidR="00C61A08" w:rsidRPr="001F6A40" w:rsidRDefault="00C61A08" w:rsidP="004E6B2A">
      <w:pPr>
        <w:pStyle w:val="ListParagraph"/>
        <w:numPr>
          <w:ilvl w:val="0"/>
          <w:numId w:val="5"/>
        </w:numPr>
        <w:autoSpaceDE w:val="0"/>
        <w:autoSpaceDN w:val="0"/>
        <w:ind w:left="360"/>
        <w:rPr>
          <w:sz w:val="22"/>
        </w:rPr>
      </w:pPr>
      <w:r w:rsidRPr="001F6A40">
        <w:rPr>
          <w:sz w:val="22"/>
          <w:szCs w:val="24"/>
        </w:rPr>
        <w:t>M</w:t>
      </w:r>
      <w:r w:rsidRPr="001F6A40">
        <w:rPr>
          <w:sz w:val="22"/>
          <w:szCs w:val="24"/>
          <w:lang w:val="id-ID"/>
        </w:rPr>
        <w:t xml:space="preserve">endeskripsikan </w:t>
      </w:r>
      <w:r w:rsidRPr="001F6A40">
        <w:rPr>
          <w:sz w:val="22"/>
          <w:szCs w:val="24"/>
        </w:rPr>
        <w:t>penerapan dan tingkat keberhasilan</w:t>
      </w:r>
      <w:r w:rsidRPr="001F6A40">
        <w:rPr>
          <w:sz w:val="22"/>
          <w:szCs w:val="24"/>
          <w:lang w:val="id-ID"/>
        </w:rPr>
        <w:t xml:space="preserve"> Program </w:t>
      </w:r>
      <w:r w:rsidRPr="001F6A40">
        <w:rPr>
          <w:sz w:val="22"/>
          <w:szCs w:val="24"/>
        </w:rPr>
        <w:t>PHT Desa Karangwangi</w:t>
      </w:r>
      <w:r w:rsidRPr="001F6A40">
        <w:rPr>
          <w:sz w:val="22"/>
          <w:szCs w:val="24"/>
          <w:lang w:val="id-ID"/>
        </w:rPr>
        <w:t>.</w:t>
      </w:r>
    </w:p>
    <w:p w:rsidR="00C61A08" w:rsidRPr="001F6A40" w:rsidRDefault="00C61A08" w:rsidP="004E6B2A">
      <w:pPr>
        <w:pStyle w:val="ListParagraph"/>
        <w:numPr>
          <w:ilvl w:val="0"/>
          <w:numId w:val="5"/>
        </w:numPr>
        <w:autoSpaceDE w:val="0"/>
        <w:autoSpaceDN w:val="0"/>
        <w:ind w:left="360"/>
        <w:rPr>
          <w:sz w:val="22"/>
        </w:rPr>
      </w:pPr>
      <w:r w:rsidRPr="001F6A40">
        <w:rPr>
          <w:sz w:val="22"/>
          <w:szCs w:val="24"/>
          <w:lang w:val="id-ID"/>
        </w:rPr>
        <w:lastRenderedPageBreak/>
        <w:t xml:space="preserve">Menganalisis hubungan antara </w:t>
      </w:r>
      <w:r w:rsidRPr="001F6A40">
        <w:rPr>
          <w:sz w:val="22"/>
          <w:szCs w:val="24"/>
        </w:rPr>
        <w:t xml:space="preserve">persepsi </w:t>
      </w:r>
      <w:r w:rsidRPr="001F6A40">
        <w:rPr>
          <w:sz w:val="22"/>
          <w:szCs w:val="24"/>
          <w:lang w:val="id-ID"/>
        </w:rPr>
        <w:t xml:space="preserve">dengan tingkat partisipasi </w:t>
      </w:r>
      <w:r w:rsidRPr="001F6A40">
        <w:rPr>
          <w:sz w:val="22"/>
          <w:szCs w:val="24"/>
        </w:rPr>
        <w:t>petani padi sawah</w:t>
      </w:r>
      <w:r w:rsidRPr="001F6A40">
        <w:rPr>
          <w:sz w:val="22"/>
          <w:szCs w:val="24"/>
          <w:lang w:val="id-ID"/>
        </w:rPr>
        <w:t xml:space="preserve"> dalam </w:t>
      </w:r>
      <w:r w:rsidRPr="001F6A40">
        <w:rPr>
          <w:sz w:val="22"/>
          <w:szCs w:val="24"/>
        </w:rPr>
        <w:t>P</w:t>
      </w:r>
      <w:r w:rsidRPr="001F6A40">
        <w:rPr>
          <w:sz w:val="22"/>
          <w:szCs w:val="24"/>
          <w:lang w:val="id-ID"/>
        </w:rPr>
        <w:t xml:space="preserve">rogram </w:t>
      </w:r>
      <w:r w:rsidRPr="001F6A40">
        <w:rPr>
          <w:sz w:val="22"/>
          <w:szCs w:val="24"/>
        </w:rPr>
        <w:t>PHT Desa Karangwangi</w:t>
      </w:r>
      <w:r w:rsidRPr="001F6A40">
        <w:rPr>
          <w:sz w:val="22"/>
          <w:szCs w:val="24"/>
          <w:lang w:val="id-ID"/>
        </w:rPr>
        <w:t>.</w:t>
      </w:r>
    </w:p>
    <w:p w:rsidR="001F6A40" w:rsidRPr="00BF7126" w:rsidRDefault="00C61A08" w:rsidP="00BF7126">
      <w:pPr>
        <w:pStyle w:val="ListParagraph"/>
        <w:numPr>
          <w:ilvl w:val="0"/>
          <w:numId w:val="5"/>
        </w:numPr>
        <w:autoSpaceDE w:val="0"/>
        <w:autoSpaceDN w:val="0"/>
        <w:ind w:left="360"/>
        <w:rPr>
          <w:sz w:val="22"/>
        </w:rPr>
      </w:pPr>
      <w:r w:rsidRPr="001F6A40">
        <w:rPr>
          <w:sz w:val="22"/>
          <w:szCs w:val="24"/>
        </w:rPr>
        <w:t>M</w:t>
      </w:r>
      <w:r w:rsidRPr="001F6A40">
        <w:rPr>
          <w:sz w:val="22"/>
          <w:szCs w:val="24"/>
          <w:lang w:val="id-ID"/>
        </w:rPr>
        <w:t xml:space="preserve">enganalisis </w:t>
      </w:r>
      <w:r w:rsidRPr="001F6A40">
        <w:rPr>
          <w:sz w:val="22"/>
          <w:szCs w:val="24"/>
        </w:rPr>
        <w:t>hubungan antara tingkat partisipasi petani padi sawah dengan</w:t>
      </w:r>
      <w:r w:rsidR="006B46A8" w:rsidRPr="001F6A40">
        <w:rPr>
          <w:sz w:val="22"/>
          <w:szCs w:val="24"/>
        </w:rPr>
        <w:t xml:space="preserve"> tingkat keberhasilan Program </w:t>
      </w:r>
      <w:r w:rsidRPr="001F6A40">
        <w:rPr>
          <w:sz w:val="22"/>
          <w:szCs w:val="24"/>
        </w:rPr>
        <w:t>PHT Desa Karangwangi.</w:t>
      </w:r>
    </w:p>
    <w:p w:rsidR="00BF7126" w:rsidRPr="00BF7126" w:rsidRDefault="00BF7126" w:rsidP="00BF7126">
      <w:pPr>
        <w:pStyle w:val="ListParagraph"/>
        <w:autoSpaceDE w:val="0"/>
        <w:autoSpaceDN w:val="0"/>
        <w:ind w:left="360" w:firstLine="0"/>
        <w:rPr>
          <w:sz w:val="22"/>
        </w:rPr>
      </w:pPr>
    </w:p>
    <w:p w:rsidR="00F62ADA" w:rsidRPr="00BF7126" w:rsidRDefault="00C61A08" w:rsidP="00BF7126">
      <w:pPr>
        <w:pStyle w:val="Heading2"/>
        <w:spacing w:after="0"/>
        <w:jc w:val="both"/>
        <w:rPr>
          <w:sz w:val="22"/>
        </w:rPr>
      </w:pPr>
      <w:bookmarkStart w:id="11" w:name="_Toc330535265"/>
      <w:bookmarkStart w:id="12" w:name="_Toc330535327"/>
      <w:bookmarkStart w:id="13" w:name="_Toc330535353"/>
      <w:bookmarkStart w:id="14" w:name="_Toc330964705"/>
      <w:bookmarkStart w:id="15" w:name="_Toc491875478"/>
      <w:r w:rsidRPr="00BF7126">
        <w:rPr>
          <w:sz w:val="22"/>
        </w:rPr>
        <w:t>Kegunaan</w:t>
      </w:r>
      <w:r w:rsidR="00F62ADA" w:rsidRPr="00BF7126">
        <w:rPr>
          <w:sz w:val="22"/>
        </w:rPr>
        <w:t xml:space="preserve"> Penelitian</w:t>
      </w:r>
      <w:bookmarkEnd w:id="11"/>
      <w:bookmarkEnd w:id="12"/>
      <w:bookmarkEnd w:id="13"/>
      <w:bookmarkEnd w:id="14"/>
      <w:bookmarkEnd w:id="15"/>
    </w:p>
    <w:p w:rsidR="00D3120F" w:rsidRPr="00BF7126" w:rsidRDefault="00D3120F" w:rsidP="00D3120F">
      <w:pPr>
        <w:spacing w:line="23" w:lineRule="atLeast"/>
        <w:rPr>
          <w:sz w:val="22"/>
          <w:lang w:val="id-ID"/>
        </w:rPr>
      </w:pPr>
      <w:r w:rsidRPr="00BF7126">
        <w:rPr>
          <w:sz w:val="22"/>
          <w:lang w:val="id-ID"/>
        </w:rPr>
        <w:t xml:space="preserve">Penelitian ini diharapkan berguna bagi para pihak yang tertarik dengan permasalahan </w:t>
      </w:r>
      <w:r w:rsidR="006B46A8" w:rsidRPr="00BF7126">
        <w:rPr>
          <w:sz w:val="22"/>
        </w:rPr>
        <w:t xml:space="preserve">Program </w:t>
      </w:r>
      <w:r w:rsidRPr="00BF7126">
        <w:rPr>
          <w:sz w:val="22"/>
        </w:rPr>
        <w:t>PHT</w:t>
      </w:r>
      <w:r w:rsidRPr="00BF7126">
        <w:rPr>
          <w:sz w:val="22"/>
          <w:lang w:val="id-ID"/>
        </w:rPr>
        <w:t>, khususnya kepada:</w:t>
      </w:r>
    </w:p>
    <w:p w:rsidR="00D3120F" w:rsidRPr="00BF7126" w:rsidRDefault="00D3120F" w:rsidP="004E6B2A">
      <w:pPr>
        <w:pStyle w:val="ListParagraph"/>
        <w:numPr>
          <w:ilvl w:val="0"/>
          <w:numId w:val="7"/>
        </w:numPr>
        <w:autoSpaceDE w:val="0"/>
        <w:autoSpaceDN w:val="0"/>
        <w:spacing w:line="23" w:lineRule="atLeast"/>
        <w:ind w:left="360"/>
        <w:rPr>
          <w:sz w:val="22"/>
          <w:lang w:val="id-ID"/>
        </w:rPr>
      </w:pPr>
      <w:r w:rsidRPr="00BF7126">
        <w:rPr>
          <w:sz w:val="22"/>
          <w:szCs w:val="24"/>
          <w:lang w:val="id-ID"/>
        </w:rPr>
        <w:t>Akademisi</w:t>
      </w:r>
    </w:p>
    <w:p w:rsidR="00D3120F" w:rsidRPr="00BF7126" w:rsidRDefault="00D3120F" w:rsidP="00D3120F">
      <w:pPr>
        <w:pStyle w:val="ListParagraph"/>
        <w:spacing w:line="23" w:lineRule="atLeast"/>
        <w:ind w:left="360"/>
        <w:rPr>
          <w:sz w:val="22"/>
          <w:szCs w:val="24"/>
          <w:lang w:val="id-ID"/>
        </w:rPr>
      </w:pPr>
      <w:r w:rsidRPr="00BF7126">
        <w:rPr>
          <w:sz w:val="22"/>
          <w:szCs w:val="24"/>
          <w:lang w:val="id-ID"/>
        </w:rPr>
        <w:t>Hasil penelitian ini menjadi salah satu sumber informasi mengenai analisi</w:t>
      </w:r>
      <w:r w:rsidRPr="00BF7126">
        <w:rPr>
          <w:sz w:val="22"/>
          <w:szCs w:val="24"/>
        </w:rPr>
        <w:t>s</w:t>
      </w:r>
      <w:r w:rsidRPr="00BF7126">
        <w:rPr>
          <w:sz w:val="22"/>
          <w:szCs w:val="24"/>
          <w:lang w:val="id-ID"/>
        </w:rPr>
        <w:t xml:space="preserve"> </w:t>
      </w:r>
      <w:r w:rsidRPr="00BF7126">
        <w:rPr>
          <w:sz w:val="22"/>
          <w:szCs w:val="24"/>
        </w:rPr>
        <w:t>persepsi</w:t>
      </w:r>
      <w:r w:rsidRPr="00BF7126">
        <w:rPr>
          <w:sz w:val="22"/>
          <w:szCs w:val="24"/>
          <w:lang w:val="id-ID"/>
        </w:rPr>
        <w:t xml:space="preserve"> dan tingkat partisipasi </w:t>
      </w:r>
      <w:r w:rsidRPr="00BF7126">
        <w:rPr>
          <w:sz w:val="22"/>
          <w:szCs w:val="24"/>
        </w:rPr>
        <w:t>petani padi sawah</w:t>
      </w:r>
      <w:r w:rsidRPr="00BF7126">
        <w:rPr>
          <w:sz w:val="22"/>
          <w:szCs w:val="24"/>
          <w:lang w:val="id-ID"/>
        </w:rPr>
        <w:t xml:space="preserve"> dalam Program </w:t>
      </w:r>
      <w:r w:rsidRPr="00BF7126">
        <w:rPr>
          <w:sz w:val="22"/>
          <w:szCs w:val="24"/>
        </w:rPr>
        <w:t>PHT.</w:t>
      </w:r>
      <w:r w:rsidRPr="00BF7126">
        <w:rPr>
          <w:sz w:val="22"/>
          <w:szCs w:val="24"/>
          <w:lang w:val="id-ID"/>
        </w:rPr>
        <w:t xml:space="preserve"> Selain itu, penelitian ini dapat menjadi referensi untuk penelitian selanjutnya.</w:t>
      </w:r>
    </w:p>
    <w:p w:rsidR="00D3120F" w:rsidRPr="00BF7126" w:rsidRDefault="00D3120F" w:rsidP="004E6B2A">
      <w:pPr>
        <w:pStyle w:val="ListParagraph"/>
        <w:numPr>
          <w:ilvl w:val="0"/>
          <w:numId w:val="7"/>
        </w:numPr>
        <w:autoSpaceDE w:val="0"/>
        <w:autoSpaceDN w:val="0"/>
        <w:spacing w:line="23" w:lineRule="atLeast"/>
        <w:ind w:left="360"/>
        <w:rPr>
          <w:sz w:val="22"/>
          <w:szCs w:val="24"/>
          <w:lang w:val="id-ID"/>
        </w:rPr>
      </w:pPr>
      <w:r w:rsidRPr="00BF7126">
        <w:rPr>
          <w:sz w:val="22"/>
          <w:szCs w:val="24"/>
          <w:lang w:val="id-ID"/>
        </w:rPr>
        <w:t>Non Akademisi</w:t>
      </w:r>
    </w:p>
    <w:p w:rsidR="00D3120F" w:rsidRPr="00BF7126" w:rsidRDefault="00D3120F" w:rsidP="00D3120F">
      <w:pPr>
        <w:pStyle w:val="ListParagraph"/>
        <w:spacing w:line="23" w:lineRule="atLeast"/>
        <w:ind w:left="360"/>
        <w:rPr>
          <w:sz w:val="22"/>
          <w:szCs w:val="24"/>
          <w:lang w:val="id-ID"/>
        </w:rPr>
      </w:pPr>
      <w:r w:rsidRPr="00BF7126">
        <w:rPr>
          <w:sz w:val="22"/>
          <w:szCs w:val="24"/>
          <w:lang w:val="id-ID"/>
        </w:rPr>
        <w:t xml:space="preserve">Penelitian ini diharapkan sebagai bahan rujukan bagi pemerintah dalam menyusun </w:t>
      </w:r>
      <w:r w:rsidR="006B46A8" w:rsidRPr="00BF7126">
        <w:rPr>
          <w:sz w:val="22"/>
          <w:szCs w:val="24"/>
          <w:lang w:val="id-ID"/>
        </w:rPr>
        <w:t xml:space="preserve">kebijakan pelaksanaan Program </w:t>
      </w:r>
      <w:r w:rsidRPr="00BF7126">
        <w:rPr>
          <w:sz w:val="22"/>
          <w:szCs w:val="24"/>
          <w:lang w:val="id-ID"/>
        </w:rPr>
        <w:t>PHT yang berbasis pengembangan masyarakat.</w:t>
      </w:r>
    </w:p>
    <w:p w:rsidR="00D3120F" w:rsidRPr="00BF7126" w:rsidRDefault="00D3120F" w:rsidP="004E6B2A">
      <w:pPr>
        <w:pStyle w:val="ListParagraph"/>
        <w:numPr>
          <w:ilvl w:val="0"/>
          <w:numId w:val="7"/>
        </w:numPr>
        <w:spacing w:line="23" w:lineRule="atLeast"/>
        <w:ind w:left="360"/>
        <w:rPr>
          <w:sz w:val="22"/>
          <w:szCs w:val="24"/>
          <w:lang w:val="id-ID"/>
        </w:rPr>
      </w:pPr>
      <w:r w:rsidRPr="00BF7126">
        <w:rPr>
          <w:sz w:val="22"/>
          <w:szCs w:val="24"/>
        </w:rPr>
        <w:t xml:space="preserve">Masyarakat Khususnya </w:t>
      </w:r>
      <w:r w:rsidRPr="00BF7126">
        <w:rPr>
          <w:sz w:val="22"/>
          <w:szCs w:val="24"/>
          <w:lang w:val="id-ID"/>
        </w:rPr>
        <w:t>Petani</w:t>
      </w:r>
    </w:p>
    <w:p w:rsidR="00D3120F" w:rsidRPr="00BF7126" w:rsidRDefault="00D3120F" w:rsidP="00D3120F">
      <w:pPr>
        <w:pStyle w:val="ListParagraph"/>
        <w:spacing w:line="23" w:lineRule="atLeast"/>
        <w:ind w:left="360"/>
        <w:rPr>
          <w:sz w:val="22"/>
          <w:szCs w:val="24"/>
          <w:lang w:val="id-ID"/>
        </w:rPr>
      </w:pPr>
      <w:r w:rsidRPr="00BF7126">
        <w:rPr>
          <w:sz w:val="22"/>
          <w:szCs w:val="24"/>
          <w:lang w:val="id-ID"/>
        </w:rPr>
        <w:t>Penelitian ini diharapkan dapat menambah pengetahuan dan wawasan masyarakat khususnya petani mengenai pentingnya partisipasi masyarakat</w:t>
      </w:r>
      <w:r w:rsidRPr="00BF7126">
        <w:rPr>
          <w:sz w:val="22"/>
          <w:szCs w:val="24"/>
        </w:rPr>
        <w:t xml:space="preserve"> khususnya petani</w:t>
      </w:r>
      <w:r w:rsidRPr="00BF7126">
        <w:rPr>
          <w:sz w:val="22"/>
          <w:szCs w:val="24"/>
          <w:lang w:val="id-ID"/>
        </w:rPr>
        <w:t xml:space="preserve"> dalam pelaksanaan </w:t>
      </w:r>
      <w:r w:rsidRPr="00BF7126">
        <w:rPr>
          <w:sz w:val="22"/>
          <w:szCs w:val="24"/>
        </w:rPr>
        <w:t>P</w:t>
      </w:r>
      <w:r w:rsidRPr="00BF7126">
        <w:rPr>
          <w:sz w:val="22"/>
          <w:szCs w:val="24"/>
          <w:lang w:val="id-ID"/>
        </w:rPr>
        <w:t xml:space="preserve">rogram </w:t>
      </w:r>
      <w:r w:rsidRPr="00BF7126">
        <w:rPr>
          <w:sz w:val="22"/>
          <w:szCs w:val="24"/>
        </w:rPr>
        <w:t>PHT</w:t>
      </w:r>
      <w:r w:rsidRPr="00BF7126">
        <w:rPr>
          <w:sz w:val="22"/>
          <w:szCs w:val="24"/>
          <w:lang w:val="id-ID"/>
        </w:rPr>
        <w:t>.</w:t>
      </w:r>
    </w:p>
    <w:p w:rsidR="00D3120F" w:rsidRPr="00BF7126" w:rsidRDefault="00D3120F" w:rsidP="004E6B2A">
      <w:pPr>
        <w:pStyle w:val="ListParagraph"/>
        <w:numPr>
          <w:ilvl w:val="0"/>
          <w:numId w:val="7"/>
        </w:numPr>
        <w:spacing w:line="23" w:lineRule="atLeast"/>
        <w:ind w:left="360"/>
        <w:rPr>
          <w:sz w:val="22"/>
          <w:szCs w:val="24"/>
          <w:lang w:val="id-ID"/>
        </w:rPr>
      </w:pPr>
      <w:r w:rsidRPr="00BF7126">
        <w:rPr>
          <w:sz w:val="22"/>
          <w:szCs w:val="24"/>
          <w:lang w:val="id-ID"/>
        </w:rPr>
        <w:t>Peneliti</w:t>
      </w:r>
    </w:p>
    <w:p w:rsidR="00BF7126" w:rsidRDefault="00D3120F" w:rsidP="00933496">
      <w:pPr>
        <w:shd w:val="clear" w:color="auto" w:fill="FFFFFF"/>
        <w:ind w:left="360"/>
        <w:rPr>
          <w:sz w:val="22"/>
          <w:szCs w:val="24"/>
          <w:lang w:val="id-ID"/>
        </w:rPr>
      </w:pPr>
      <w:r w:rsidRPr="00BF7126">
        <w:rPr>
          <w:sz w:val="22"/>
          <w:szCs w:val="24"/>
          <w:lang w:val="id-ID"/>
        </w:rPr>
        <w:t>Penelitian ini dapat berguna sebagai sarana belajar untuk memahami permasalahan yang menjadi topik</w:t>
      </w:r>
      <w:r w:rsidR="00933496">
        <w:rPr>
          <w:sz w:val="22"/>
          <w:szCs w:val="24"/>
          <w:lang w:val="id-ID"/>
        </w:rPr>
        <w:t xml:space="preserve"> kajian.</w:t>
      </w:r>
    </w:p>
    <w:p w:rsidR="00933496" w:rsidRPr="00933496" w:rsidRDefault="00933496" w:rsidP="00933496">
      <w:pPr>
        <w:shd w:val="clear" w:color="auto" w:fill="FFFFFF"/>
        <w:ind w:left="360"/>
        <w:rPr>
          <w:sz w:val="22"/>
          <w:szCs w:val="24"/>
          <w:lang w:val="id-ID"/>
        </w:rPr>
      </w:pPr>
    </w:p>
    <w:p w:rsidR="00351288" w:rsidRPr="00933496" w:rsidRDefault="00D606E3" w:rsidP="00BF7126">
      <w:pPr>
        <w:pStyle w:val="Heading1"/>
        <w:spacing w:after="0"/>
        <w:jc w:val="left"/>
        <w:rPr>
          <w:rFonts w:cs="Times New Roman"/>
          <w:sz w:val="22"/>
          <w:szCs w:val="22"/>
        </w:rPr>
      </w:pPr>
      <w:bookmarkStart w:id="16" w:name="_Toc491875479"/>
      <w:r w:rsidRPr="00933496">
        <w:rPr>
          <w:rFonts w:cs="Times New Roman"/>
          <w:sz w:val="22"/>
          <w:szCs w:val="22"/>
        </w:rPr>
        <w:t>PENDEKATAN TEORITIS</w:t>
      </w:r>
      <w:bookmarkEnd w:id="16"/>
    </w:p>
    <w:p w:rsidR="00BF7126" w:rsidRPr="00933496" w:rsidRDefault="00BF7126" w:rsidP="00BF7126">
      <w:pPr>
        <w:jc w:val="left"/>
        <w:rPr>
          <w:rFonts w:cs="Times New Roman"/>
          <w:sz w:val="22"/>
        </w:rPr>
      </w:pPr>
    </w:p>
    <w:p w:rsidR="00D606E3" w:rsidRPr="00933496" w:rsidRDefault="00D606E3" w:rsidP="00BF7126">
      <w:pPr>
        <w:pStyle w:val="Heading2"/>
        <w:spacing w:after="0"/>
        <w:jc w:val="left"/>
        <w:rPr>
          <w:rFonts w:cs="Times New Roman"/>
          <w:sz w:val="22"/>
          <w:szCs w:val="22"/>
        </w:rPr>
      </w:pPr>
      <w:bookmarkStart w:id="17" w:name="_Toc491875480"/>
      <w:r w:rsidRPr="00933496">
        <w:rPr>
          <w:rFonts w:cs="Times New Roman"/>
          <w:sz w:val="22"/>
          <w:szCs w:val="22"/>
        </w:rPr>
        <w:t>Tinjauan Pustaka</w:t>
      </w:r>
      <w:bookmarkEnd w:id="17"/>
    </w:p>
    <w:p w:rsidR="00BF7126" w:rsidRPr="00933496" w:rsidRDefault="00BF7126" w:rsidP="00933496">
      <w:pPr>
        <w:ind w:firstLine="0"/>
        <w:jc w:val="left"/>
        <w:rPr>
          <w:rFonts w:cs="Times New Roman"/>
          <w:sz w:val="22"/>
        </w:rPr>
      </w:pPr>
    </w:p>
    <w:p w:rsidR="00D606E3" w:rsidRPr="00933496" w:rsidRDefault="00D606E3" w:rsidP="00BF7126">
      <w:pPr>
        <w:pStyle w:val="Heading2"/>
        <w:spacing w:after="0"/>
        <w:jc w:val="left"/>
        <w:rPr>
          <w:rFonts w:cs="Times New Roman"/>
          <w:sz w:val="22"/>
          <w:szCs w:val="22"/>
        </w:rPr>
      </w:pPr>
      <w:bookmarkStart w:id="18" w:name="_Toc491875481"/>
      <w:r w:rsidRPr="00933496">
        <w:rPr>
          <w:rFonts w:cs="Times New Roman"/>
          <w:sz w:val="22"/>
          <w:szCs w:val="22"/>
        </w:rPr>
        <w:t>Pe</w:t>
      </w:r>
      <w:r w:rsidR="009838A9" w:rsidRPr="00933496">
        <w:rPr>
          <w:rFonts w:cs="Times New Roman"/>
          <w:sz w:val="22"/>
          <w:szCs w:val="22"/>
        </w:rPr>
        <w:t>tani Padi Sawah</w:t>
      </w:r>
      <w:bookmarkEnd w:id="18"/>
    </w:p>
    <w:p w:rsidR="008025D2" w:rsidRDefault="00D606E3" w:rsidP="00D606E3">
      <w:pPr>
        <w:ind w:firstLine="540"/>
        <w:rPr>
          <w:rFonts w:cs="Times New Roman"/>
          <w:sz w:val="22"/>
        </w:rPr>
      </w:pPr>
      <w:r w:rsidRPr="00933496">
        <w:rPr>
          <w:rFonts w:cs="Times New Roman"/>
          <w:sz w:val="22"/>
        </w:rPr>
        <w:t>Petani adalah pelaku utama agribisnis, baik agribisnis monokultur maupun polikultur dari komoditas tanaman pangan, hortikultura, peternakan, perikanan, dan atau komoditas perkebunan (Deptan 2002). Petani adalah orang yang bekerja memelihara tanaman dan atau hewan untuk diambil manfaatnya guna menghasilkan pendapatan. Selanjutnya juga petani mempunyai dua peran, yakni sebagai seorang manajer yang mengambil keputusan untuk usahatani dan juru tani yang m</w:t>
      </w:r>
      <w:r w:rsidR="008025D2">
        <w:rPr>
          <w:rFonts w:cs="Times New Roman"/>
          <w:sz w:val="22"/>
        </w:rPr>
        <w:t>engusahakan tanaman dan ternak.</w:t>
      </w:r>
    </w:p>
    <w:p w:rsidR="008025D2" w:rsidRDefault="00D606E3" w:rsidP="00D606E3">
      <w:pPr>
        <w:ind w:firstLine="540"/>
        <w:rPr>
          <w:rFonts w:cs="Times New Roman"/>
          <w:sz w:val="22"/>
        </w:rPr>
      </w:pPr>
      <w:r w:rsidRPr="00933496">
        <w:rPr>
          <w:rFonts w:cs="Times New Roman"/>
          <w:sz w:val="22"/>
        </w:rPr>
        <w:t xml:space="preserve">Tanaman padi merupakan tanaman semusim termasuk golongan rumput-rumputan. Padi dapat hidup di tanah kering atau basah. Agar produksi padi maksimal maka padi harus ditanam pada lahan </w:t>
      </w:r>
      <w:r w:rsidRPr="00933496">
        <w:rPr>
          <w:rFonts w:cs="Times New Roman"/>
          <w:sz w:val="22"/>
        </w:rPr>
        <w:lastRenderedPageBreak/>
        <w:t>yang subur (Aksi Agraris Kanisius 1993). Di Indonesia pada mulanya tanaman padi diusahakan di daerah tanah kering dengan sistim ladang, akhirnya orang berusaha memantapkan hasil usahanya dengan cara mengairi daerah yang</w:t>
      </w:r>
      <w:r w:rsidR="008025D2">
        <w:rPr>
          <w:rFonts w:cs="Times New Roman"/>
          <w:sz w:val="22"/>
        </w:rPr>
        <w:t xml:space="preserve"> curah hujannya kurang (sawah).</w:t>
      </w:r>
    </w:p>
    <w:p w:rsidR="00D606E3" w:rsidRPr="00933496" w:rsidRDefault="00D606E3" w:rsidP="00D606E3">
      <w:pPr>
        <w:ind w:firstLine="540"/>
        <w:rPr>
          <w:rFonts w:cs="Times New Roman"/>
          <w:sz w:val="22"/>
        </w:rPr>
      </w:pPr>
      <w:r w:rsidRPr="00933496">
        <w:rPr>
          <w:rFonts w:cs="Times New Roman"/>
          <w:sz w:val="22"/>
        </w:rPr>
        <w:t>Berdasarkan pemaparan di atas, petani padi sawah adalah pelaku utama agribisnis yang mengusahakan atau membudidayakan tanaman padi dengan cara mengai</w:t>
      </w:r>
      <w:r w:rsidR="005B0D7F">
        <w:rPr>
          <w:rFonts w:cs="Times New Roman"/>
          <w:sz w:val="22"/>
        </w:rPr>
        <w:t>ri ladang pertaniannya (sawah).</w:t>
      </w:r>
    </w:p>
    <w:p w:rsidR="00D606E3" w:rsidRPr="00933496" w:rsidRDefault="00D606E3" w:rsidP="00D606E3">
      <w:pPr>
        <w:ind w:firstLine="540"/>
        <w:rPr>
          <w:rFonts w:cs="Times New Roman"/>
          <w:sz w:val="22"/>
        </w:rPr>
      </w:pPr>
    </w:p>
    <w:p w:rsidR="00626699" w:rsidRPr="00933496" w:rsidRDefault="006B46A8" w:rsidP="00BF7126">
      <w:pPr>
        <w:pStyle w:val="Heading2"/>
        <w:spacing w:after="0"/>
        <w:jc w:val="both"/>
        <w:rPr>
          <w:rFonts w:cs="Times New Roman"/>
          <w:sz w:val="22"/>
          <w:szCs w:val="22"/>
        </w:rPr>
      </w:pPr>
      <w:bookmarkStart w:id="19" w:name="_Toc491875482"/>
      <w:r w:rsidRPr="00933496">
        <w:rPr>
          <w:rFonts w:cs="Times New Roman"/>
          <w:sz w:val="22"/>
          <w:szCs w:val="22"/>
        </w:rPr>
        <w:t xml:space="preserve">Tingkat Keberhasilan Program </w:t>
      </w:r>
      <w:r w:rsidR="00D606E3" w:rsidRPr="00933496">
        <w:rPr>
          <w:rFonts w:cs="Times New Roman"/>
          <w:sz w:val="22"/>
          <w:szCs w:val="22"/>
        </w:rPr>
        <w:t>PHT</w:t>
      </w:r>
      <w:bookmarkEnd w:id="19"/>
    </w:p>
    <w:p w:rsidR="00512104" w:rsidRPr="00933496" w:rsidRDefault="00512104" w:rsidP="00512104">
      <w:pPr>
        <w:ind w:firstLine="540"/>
        <w:rPr>
          <w:rFonts w:cs="Times New Roman"/>
          <w:sz w:val="22"/>
        </w:rPr>
      </w:pPr>
      <w:r w:rsidRPr="00933496">
        <w:rPr>
          <w:rFonts w:cs="Times New Roman"/>
          <w:sz w:val="22"/>
        </w:rPr>
        <w:t>Menurut Kamus Besar Bahasa Indonesia (KBBI) keberhasilan adalah keadaan berhasil. K</w:t>
      </w:r>
      <w:r w:rsidR="004344DC">
        <w:rPr>
          <w:rFonts w:cs="Times New Roman"/>
          <w:sz w:val="22"/>
        </w:rPr>
        <w:t>eadaan berhasil diartikan</w:t>
      </w:r>
      <w:r w:rsidRPr="00933496">
        <w:rPr>
          <w:rFonts w:cs="Times New Roman"/>
          <w:sz w:val="22"/>
        </w:rPr>
        <w:t xml:space="preserve"> tercapainya maksud atau tujuan yang dirasakan setelah adanya usaha atau upaya unt</w:t>
      </w:r>
      <w:r w:rsidR="006B46A8" w:rsidRPr="00933496">
        <w:rPr>
          <w:rFonts w:cs="Times New Roman"/>
          <w:sz w:val="22"/>
        </w:rPr>
        <w:t>uk mencapai keadaan tersebut. Pengendalian Hama Terpadu (</w:t>
      </w:r>
      <w:r w:rsidRPr="00933496">
        <w:rPr>
          <w:rFonts w:cs="Times New Roman"/>
          <w:sz w:val="22"/>
        </w:rPr>
        <w:t>PHT) adalah suatu model percontohan latihan petani secara besar-besaran. Menurut Untung</w:t>
      </w:r>
      <w:r w:rsidR="006B46A8" w:rsidRPr="00933496">
        <w:rPr>
          <w:rFonts w:cs="Times New Roman"/>
          <w:sz w:val="22"/>
        </w:rPr>
        <w:t xml:space="preserve"> (1996) tujuan </w:t>
      </w:r>
      <w:r w:rsidRPr="00933496">
        <w:rPr>
          <w:rFonts w:cs="Times New Roman"/>
          <w:sz w:val="22"/>
        </w:rPr>
        <w:t>PHT adalah untuk melatih petani sehingga menjadi ahli lapang Pengendalian Hama Terpadu (PHT) sehingga mampu menerapkan prinsip-prinsip PHT, sekurang-kurangnya di lingkungan sawahnya sendiri. Untuk menghasilkan petani yang ahli dalam PHT, keterampilan das</w:t>
      </w:r>
      <w:r w:rsidR="006B46A8" w:rsidRPr="00933496">
        <w:rPr>
          <w:rFonts w:cs="Times New Roman"/>
          <w:sz w:val="22"/>
        </w:rPr>
        <w:t xml:space="preserve">ar yang perlu didapatkan dari Program </w:t>
      </w:r>
      <w:r w:rsidRPr="00933496">
        <w:rPr>
          <w:rFonts w:cs="Times New Roman"/>
          <w:sz w:val="22"/>
        </w:rPr>
        <w:t>PHT adalah:</w:t>
      </w:r>
    </w:p>
    <w:p w:rsidR="00512104" w:rsidRPr="00933496" w:rsidRDefault="00512104" w:rsidP="004E6B2A">
      <w:pPr>
        <w:pStyle w:val="ListParagraph"/>
        <w:numPr>
          <w:ilvl w:val="0"/>
          <w:numId w:val="8"/>
        </w:numPr>
        <w:ind w:left="360"/>
        <w:rPr>
          <w:rFonts w:cs="Times New Roman"/>
          <w:sz w:val="22"/>
        </w:rPr>
      </w:pPr>
      <w:r w:rsidRPr="00933496">
        <w:rPr>
          <w:rFonts w:cs="Times New Roman"/>
          <w:sz w:val="22"/>
        </w:rPr>
        <w:t>Pengenalan musuh alami, hama, dan pola penyerangannya. Kema</w:t>
      </w:r>
      <w:r w:rsidR="006B46A8" w:rsidRPr="00933496">
        <w:rPr>
          <w:rFonts w:cs="Times New Roman"/>
          <w:sz w:val="22"/>
        </w:rPr>
        <w:t xml:space="preserve">mpuan petani penerima Program </w:t>
      </w:r>
      <w:r w:rsidRPr="00933496">
        <w:rPr>
          <w:rFonts w:cs="Times New Roman"/>
          <w:sz w:val="22"/>
        </w:rPr>
        <w:t>PHT mengidentifikasi musuh alami, hama, dan pola penyerangannya terhadap lahan pertanian mereka.</w:t>
      </w:r>
    </w:p>
    <w:p w:rsidR="00512104" w:rsidRPr="00933496" w:rsidRDefault="00512104" w:rsidP="004E6B2A">
      <w:pPr>
        <w:pStyle w:val="ListParagraph"/>
        <w:numPr>
          <w:ilvl w:val="0"/>
          <w:numId w:val="8"/>
        </w:numPr>
        <w:ind w:left="360"/>
        <w:rPr>
          <w:rFonts w:cs="Times New Roman"/>
          <w:sz w:val="22"/>
        </w:rPr>
      </w:pPr>
      <w:r w:rsidRPr="00933496">
        <w:rPr>
          <w:rFonts w:cs="Times New Roman"/>
          <w:sz w:val="22"/>
        </w:rPr>
        <w:t>Pengambilan keputusan. Berdasarkan analisis yang disusun, petani dapat mengambil keputusan yang terbaik dalam pengendalian hama.</w:t>
      </w:r>
    </w:p>
    <w:p w:rsidR="00512104" w:rsidRPr="00933496" w:rsidRDefault="00512104" w:rsidP="00512104">
      <w:pPr>
        <w:ind w:firstLine="540"/>
        <w:rPr>
          <w:rFonts w:cs="Times New Roman"/>
          <w:sz w:val="22"/>
        </w:rPr>
      </w:pPr>
      <w:r w:rsidRPr="00933496">
        <w:rPr>
          <w:rFonts w:cs="Times New Roman"/>
          <w:sz w:val="22"/>
        </w:rPr>
        <w:t>Menurut Dinas Pertanian Perkebunan dan Kehutanan (2007), t</w:t>
      </w:r>
      <w:r w:rsidR="006B46A8" w:rsidRPr="00933496">
        <w:rPr>
          <w:rFonts w:cs="Times New Roman"/>
          <w:sz w:val="22"/>
        </w:rPr>
        <w:t>ujuan Pengendalian Hama Terpadu (</w:t>
      </w:r>
      <w:r w:rsidRPr="00933496">
        <w:rPr>
          <w:rFonts w:cs="Times New Roman"/>
          <w:sz w:val="22"/>
        </w:rPr>
        <w:t>PHT) adalah sebagai berikut:</w:t>
      </w:r>
    </w:p>
    <w:p w:rsidR="00512104" w:rsidRPr="00933496" w:rsidRDefault="00512104" w:rsidP="004E6B2A">
      <w:pPr>
        <w:pStyle w:val="ListParagraph"/>
        <w:numPr>
          <w:ilvl w:val="0"/>
          <w:numId w:val="10"/>
        </w:numPr>
        <w:ind w:left="360"/>
        <w:rPr>
          <w:rFonts w:cs="Times New Roman"/>
          <w:sz w:val="22"/>
        </w:rPr>
      </w:pPr>
      <w:r w:rsidRPr="00933496">
        <w:rPr>
          <w:rFonts w:cs="Times New Roman"/>
          <w:sz w:val="22"/>
        </w:rPr>
        <w:t>Meningkatkan kemampuan dan keterampilan petani di bidang pengamatan OPT pada tanaman pangan dan teknologi pengendaliannya.</w:t>
      </w:r>
    </w:p>
    <w:p w:rsidR="00512104" w:rsidRPr="00933496" w:rsidRDefault="00512104" w:rsidP="004E6B2A">
      <w:pPr>
        <w:pStyle w:val="ListParagraph"/>
        <w:numPr>
          <w:ilvl w:val="0"/>
          <w:numId w:val="10"/>
        </w:numPr>
        <w:ind w:left="360"/>
        <w:rPr>
          <w:rFonts w:cs="Times New Roman"/>
          <w:sz w:val="22"/>
        </w:rPr>
      </w:pPr>
      <w:r w:rsidRPr="00933496">
        <w:rPr>
          <w:rFonts w:cs="Times New Roman"/>
          <w:sz w:val="22"/>
        </w:rPr>
        <w:t>Meningkatkan kemampuan dan keterampilan petani dalam menganalisis agroekosistem pertanian.</w:t>
      </w:r>
    </w:p>
    <w:p w:rsidR="00512104" w:rsidRPr="00933496" w:rsidRDefault="00512104" w:rsidP="004E6B2A">
      <w:pPr>
        <w:pStyle w:val="ListParagraph"/>
        <w:numPr>
          <w:ilvl w:val="0"/>
          <w:numId w:val="10"/>
        </w:numPr>
        <w:ind w:left="360"/>
        <w:rPr>
          <w:rFonts w:cs="Times New Roman"/>
          <w:sz w:val="22"/>
        </w:rPr>
      </w:pPr>
      <w:r w:rsidRPr="00933496">
        <w:rPr>
          <w:rFonts w:cs="Times New Roman"/>
          <w:sz w:val="22"/>
        </w:rPr>
        <w:t>Mengendalikan serangan OPT pada kawasan/hamparan</w:t>
      </w:r>
    </w:p>
    <w:p w:rsidR="00512104" w:rsidRPr="00933496" w:rsidRDefault="00512104" w:rsidP="004E6B2A">
      <w:pPr>
        <w:pStyle w:val="ListParagraph"/>
        <w:numPr>
          <w:ilvl w:val="0"/>
          <w:numId w:val="10"/>
        </w:numPr>
        <w:ind w:left="360"/>
        <w:rPr>
          <w:rFonts w:cs="Times New Roman"/>
          <w:sz w:val="22"/>
        </w:rPr>
      </w:pPr>
      <w:r w:rsidRPr="00933496">
        <w:rPr>
          <w:rFonts w:cs="Times New Roman"/>
          <w:sz w:val="22"/>
        </w:rPr>
        <w:t>Meningkatkan pemahaman petani akan perlunya kerjasama baik antar anggota dalam kelompok tani maupun antar kelompok.</w:t>
      </w:r>
    </w:p>
    <w:p w:rsidR="00512104" w:rsidRPr="00933496" w:rsidRDefault="00512104" w:rsidP="004E6B2A">
      <w:pPr>
        <w:pStyle w:val="ListParagraph"/>
        <w:numPr>
          <w:ilvl w:val="0"/>
          <w:numId w:val="10"/>
        </w:numPr>
        <w:ind w:left="360"/>
        <w:rPr>
          <w:rFonts w:cs="Times New Roman"/>
          <w:sz w:val="22"/>
        </w:rPr>
      </w:pPr>
      <w:r w:rsidRPr="00933496">
        <w:rPr>
          <w:rFonts w:cs="Times New Roman"/>
          <w:sz w:val="22"/>
        </w:rPr>
        <w:lastRenderedPageBreak/>
        <w:t>Meningkatkan kerjasama dalam/dan antar kelompok dalam berusahatani</w:t>
      </w:r>
    </w:p>
    <w:p w:rsidR="00512104" w:rsidRPr="00933496" w:rsidRDefault="00512104" w:rsidP="004E6B2A">
      <w:pPr>
        <w:pStyle w:val="ListParagraph"/>
        <w:numPr>
          <w:ilvl w:val="0"/>
          <w:numId w:val="10"/>
        </w:numPr>
        <w:ind w:left="360"/>
        <w:rPr>
          <w:rFonts w:cs="Times New Roman"/>
          <w:sz w:val="22"/>
        </w:rPr>
      </w:pPr>
      <w:r w:rsidRPr="00933496">
        <w:rPr>
          <w:rFonts w:cs="Times New Roman"/>
          <w:sz w:val="22"/>
        </w:rPr>
        <w:t>Meningkatkan kualitas agroekosistem.</w:t>
      </w:r>
    </w:p>
    <w:p w:rsidR="00512104" w:rsidRPr="00933496" w:rsidRDefault="00512104" w:rsidP="00512104">
      <w:pPr>
        <w:ind w:firstLine="540"/>
        <w:rPr>
          <w:rFonts w:cs="Times New Roman"/>
          <w:sz w:val="22"/>
        </w:rPr>
      </w:pPr>
      <w:r w:rsidRPr="00933496">
        <w:rPr>
          <w:rFonts w:cs="Times New Roman"/>
          <w:sz w:val="22"/>
        </w:rPr>
        <w:t>Direktorat Perlindungan Tanaman Pangan (2010) menyatakan terdapat empat prinsip manajemen yang mendasari PHT, yaitu:</w:t>
      </w:r>
    </w:p>
    <w:p w:rsidR="00512104" w:rsidRPr="00933496" w:rsidRDefault="00512104" w:rsidP="004E6B2A">
      <w:pPr>
        <w:pStyle w:val="ListParagraph"/>
        <w:numPr>
          <w:ilvl w:val="0"/>
          <w:numId w:val="13"/>
        </w:numPr>
        <w:ind w:left="360"/>
        <w:rPr>
          <w:rFonts w:cs="Times New Roman"/>
          <w:sz w:val="22"/>
        </w:rPr>
      </w:pPr>
      <w:r w:rsidRPr="00933496">
        <w:rPr>
          <w:rFonts w:cs="Times New Roman"/>
          <w:sz w:val="22"/>
        </w:rPr>
        <w:t>Budidaya tanaman sehat</w:t>
      </w:r>
    </w:p>
    <w:p w:rsidR="00512104" w:rsidRPr="00933496" w:rsidRDefault="00512104" w:rsidP="004E6B2A">
      <w:pPr>
        <w:pStyle w:val="ListParagraph"/>
        <w:numPr>
          <w:ilvl w:val="0"/>
          <w:numId w:val="13"/>
        </w:numPr>
        <w:ind w:left="360"/>
        <w:rPr>
          <w:rFonts w:cs="Times New Roman"/>
          <w:sz w:val="22"/>
        </w:rPr>
      </w:pPr>
      <w:r w:rsidRPr="00933496">
        <w:rPr>
          <w:rFonts w:cs="Times New Roman"/>
          <w:sz w:val="22"/>
        </w:rPr>
        <w:t>Pelestarian musuh alami</w:t>
      </w:r>
    </w:p>
    <w:p w:rsidR="00512104" w:rsidRPr="00933496" w:rsidRDefault="00512104" w:rsidP="004E6B2A">
      <w:pPr>
        <w:pStyle w:val="ListParagraph"/>
        <w:numPr>
          <w:ilvl w:val="0"/>
          <w:numId w:val="13"/>
        </w:numPr>
        <w:ind w:left="360"/>
        <w:rPr>
          <w:rFonts w:cs="Times New Roman"/>
          <w:sz w:val="22"/>
        </w:rPr>
      </w:pPr>
      <w:r w:rsidRPr="00933496">
        <w:rPr>
          <w:rFonts w:cs="Times New Roman"/>
          <w:sz w:val="22"/>
        </w:rPr>
        <w:t>Pengamatan berkala</w:t>
      </w:r>
    </w:p>
    <w:p w:rsidR="00512104" w:rsidRPr="00933496" w:rsidRDefault="00512104" w:rsidP="004E6B2A">
      <w:pPr>
        <w:pStyle w:val="ListParagraph"/>
        <w:numPr>
          <w:ilvl w:val="0"/>
          <w:numId w:val="13"/>
        </w:numPr>
        <w:ind w:left="360"/>
        <w:rPr>
          <w:rFonts w:cs="Times New Roman"/>
          <w:sz w:val="22"/>
        </w:rPr>
      </w:pPr>
      <w:r w:rsidRPr="00933496">
        <w:rPr>
          <w:rFonts w:cs="Times New Roman"/>
          <w:sz w:val="22"/>
        </w:rPr>
        <w:t>Petani ahli PHT</w:t>
      </w:r>
    </w:p>
    <w:p w:rsidR="00512104" w:rsidRPr="00933496" w:rsidRDefault="00512104" w:rsidP="00512104">
      <w:pPr>
        <w:ind w:firstLine="540"/>
        <w:rPr>
          <w:rFonts w:cs="Times New Roman"/>
          <w:sz w:val="22"/>
        </w:rPr>
      </w:pPr>
      <w:r w:rsidRPr="00933496">
        <w:rPr>
          <w:rFonts w:cs="Times New Roman"/>
          <w:sz w:val="22"/>
        </w:rPr>
        <w:t>Direktorat Jendral Tanaman Pangan (2013) merumuskan t</w:t>
      </w:r>
      <w:r w:rsidR="006B46A8" w:rsidRPr="00933496">
        <w:rPr>
          <w:rFonts w:cs="Times New Roman"/>
          <w:sz w:val="22"/>
        </w:rPr>
        <w:t xml:space="preserve">iga tahap pelaksanaan Program </w:t>
      </w:r>
      <w:r w:rsidRPr="00933496">
        <w:rPr>
          <w:rFonts w:cs="Times New Roman"/>
          <w:sz w:val="22"/>
        </w:rPr>
        <w:t>PHT, diantaranya adalah:</w:t>
      </w:r>
    </w:p>
    <w:p w:rsidR="00512104" w:rsidRPr="00933496" w:rsidRDefault="00512104" w:rsidP="004E6B2A">
      <w:pPr>
        <w:pStyle w:val="ListParagraph"/>
        <w:numPr>
          <w:ilvl w:val="0"/>
          <w:numId w:val="11"/>
        </w:numPr>
        <w:ind w:left="360"/>
        <w:rPr>
          <w:rFonts w:cs="Times New Roman"/>
          <w:sz w:val="22"/>
        </w:rPr>
      </w:pPr>
      <w:r w:rsidRPr="00933496">
        <w:rPr>
          <w:rFonts w:cs="Times New Roman"/>
          <w:sz w:val="22"/>
        </w:rPr>
        <w:t>Persiapan</w:t>
      </w:r>
    </w:p>
    <w:p w:rsidR="00512104" w:rsidRPr="00933496" w:rsidRDefault="00512104" w:rsidP="004E6B2A">
      <w:pPr>
        <w:pStyle w:val="ListParagraph"/>
        <w:numPr>
          <w:ilvl w:val="0"/>
          <w:numId w:val="11"/>
        </w:numPr>
        <w:ind w:left="360"/>
        <w:rPr>
          <w:rFonts w:cs="Times New Roman"/>
          <w:sz w:val="22"/>
        </w:rPr>
      </w:pPr>
      <w:r w:rsidRPr="00933496">
        <w:rPr>
          <w:rFonts w:cs="Times New Roman"/>
          <w:sz w:val="22"/>
        </w:rPr>
        <w:t>Pelaksanaan</w:t>
      </w:r>
    </w:p>
    <w:p w:rsidR="00512104" w:rsidRPr="00933496" w:rsidRDefault="00512104" w:rsidP="004E6B2A">
      <w:pPr>
        <w:pStyle w:val="ListParagraph"/>
        <w:numPr>
          <w:ilvl w:val="0"/>
          <w:numId w:val="11"/>
        </w:numPr>
        <w:ind w:left="360"/>
        <w:rPr>
          <w:rFonts w:cs="Times New Roman"/>
          <w:sz w:val="22"/>
        </w:rPr>
      </w:pPr>
      <w:r w:rsidRPr="00933496">
        <w:rPr>
          <w:rFonts w:cs="Times New Roman"/>
          <w:sz w:val="22"/>
        </w:rPr>
        <w:t>Monitoring dan Evaluasi</w:t>
      </w:r>
    </w:p>
    <w:p w:rsidR="00512104" w:rsidRPr="00933496" w:rsidRDefault="00512104" w:rsidP="00512104">
      <w:pPr>
        <w:ind w:firstLine="540"/>
        <w:rPr>
          <w:rFonts w:cs="Times New Roman"/>
          <w:sz w:val="22"/>
        </w:rPr>
      </w:pPr>
      <w:r w:rsidRPr="00933496">
        <w:rPr>
          <w:rFonts w:cs="Times New Roman"/>
          <w:sz w:val="22"/>
        </w:rPr>
        <w:t>Berdasarkan pemaparan di atas,</w:t>
      </w:r>
      <w:r w:rsidR="006B46A8" w:rsidRPr="00933496">
        <w:rPr>
          <w:rFonts w:cs="Times New Roman"/>
          <w:sz w:val="22"/>
        </w:rPr>
        <w:t xml:space="preserve"> tingkat keberhasilan Program </w:t>
      </w:r>
      <w:r w:rsidRPr="00933496">
        <w:rPr>
          <w:rFonts w:cs="Times New Roman"/>
          <w:sz w:val="22"/>
        </w:rPr>
        <w:t>PHT adalah deraj</w:t>
      </w:r>
      <w:r w:rsidR="006B46A8" w:rsidRPr="00933496">
        <w:rPr>
          <w:rFonts w:cs="Times New Roman"/>
          <w:sz w:val="22"/>
        </w:rPr>
        <w:t xml:space="preserve">at tercapainya tujuan Program </w:t>
      </w:r>
      <w:r w:rsidRPr="00933496">
        <w:rPr>
          <w:rFonts w:cs="Times New Roman"/>
          <w:sz w:val="22"/>
        </w:rPr>
        <w:t xml:space="preserve">PHT setelah adanya penerapan program. Menurut Untung (1996) petani dapat menjadi seorang ahli </w:t>
      </w:r>
      <w:r w:rsidR="0043147B" w:rsidRPr="00933496">
        <w:rPr>
          <w:rFonts w:cs="Times New Roman"/>
          <w:sz w:val="22"/>
        </w:rPr>
        <w:t xml:space="preserve">PHT setelah mengikuti Program </w:t>
      </w:r>
      <w:r w:rsidRPr="00933496">
        <w:rPr>
          <w:rFonts w:cs="Times New Roman"/>
          <w:sz w:val="22"/>
        </w:rPr>
        <w:t>PHT lalu menguasai dan menerapkan beberapa hal berikut:</w:t>
      </w:r>
    </w:p>
    <w:p w:rsidR="00512104" w:rsidRPr="00933496" w:rsidRDefault="00512104" w:rsidP="004E6B2A">
      <w:pPr>
        <w:pStyle w:val="ListParagraph"/>
        <w:numPr>
          <w:ilvl w:val="0"/>
          <w:numId w:val="12"/>
        </w:numPr>
        <w:ind w:left="360"/>
        <w:rPr>
          <w:rFonts w:cs="Times New Roman"/>
          <w:sz w:val="22"/>
        </w:rPr>
      </w:pPr>
      <w:r w:rsidRPr="00933496">
        <w:rPr>
          <w:rFonts w:cs="Times New Roman"/>
          <w:sz w:val="22"/>
        </w:rPr>
        <w:t>Pengetahuan tentang musuh alami, hama, dan pola penyerangannya.</w:t>
      </w:r>
    </w:p>
    <w:p w:rsidR="00D942E7" w:rsidRPr="00933496" w:rsidRDefault="00512104" w:rsidP="004E6B2A">
      <w:pPr>
        <w:pStyle w:val="ListParagraph"/>
        <w:numPr>
          <w:ilvl w:val="0"/>
          <w:numId w:val="12"/>
        </w:numPr>
        <w:ind w:left="360"/>
        <w:rPr>
          <w:rFonts w:cs="Times New Roman"/>
          <w:sz w:val="22"/>
        </w:rPr>
      </w:pPr>
      <w:r w:rsidRPr="00933496">
        <w:rPr>
          <w:rFonts w:cs="Times New Roman"/>
          <w:sz w:val="22"/>
        </w:rPr>
        <w:t>Pengambilan keputusan dalam pengendalian hama.</w:t>
      </w:r>
    </w:p>
    <w:p w:rsidR="00D942E7" w:rsidRPr="00933496" w:rsidRDefault="00D942E7" w:rsidP="00D942E7">
      <w:pPr>
        <w:pStyle w:val="ListParagraph"/>
        <w:ind w:left="360" w:firstLine="0"/>
        <w:rPr>
          <w:rFonts w:cs="Times New Roman"/>
          <w:sz w:val="22"/>
        </w:rPr>
      </w:pPr>
    </w:p>
    <w:p w:rsidR="00D942E7" w:rsidRPr="00933496" w:rsidRDefault="00D942E7" w:rsidP="00BF7126">
      <w:pPr>
        <w:pStyle w:val="Heading2"/>
        <w:spacing w:after="0"/>
        <w:jc w:val="both"/>
        <w:rPr>
          <w:rFonts w:cs="Times New Roman"/>
          <w:sz w:val="22"/>
          <w:szCs w:val="22"/>
        </w:rPr>
      </w:pPr>
      <w:bookmarkStart w:id="20" w:name="_Toc491875483"/>
      <w:r w:rsidRPr="00933496">
        <w:rPr>
          <w:rFonts w:cs="Times New Roman"/>
          <w:sz w:val="22"/>
          <w:szCs w:val="22"/>
        </w:rPr>
        <w:t>Ting</w:t>
      </w:r>
      <w:r w:rsidR="00572946" w:rsidRPr="00933496">
        <w:rPr>
          <w:rFonts w:cs="Times New Roman"/>
          <w:sz w:val="22"/>
          <w:szCs w:val="22"/>
        </w:rPr>
        <w:t xml:space="preserve">kat Partisipasi dalam Program </w:t>
      </w:r>
      <w:r w:rsidRPr="00933496">
        <w:rPr>
          <w:rFonts w:cs="Times New Roman"/>
          <w:sz w:val="22"/>
          <w:szCs w:val="22"/>
        </w:rPr>
        <w:t>PHT</w:t>
      </w:r>
      <w:bookmarkEnd w:id="20"/>
    </w:p>
    <w:p w:rsidR="00D942E7" w:rsidRDefault="00D942E7" w:rsidP="00D942E7">
      <w:pPr>
        <w:ind w:firstLine="720"/>
        <w:rPr>
          <w:rFonts w:cs="Times New Roman"/>
          <w:sz w:val="22"/>
        </w:rPr>
      </w:pPr>
      <w:r w:rsidRPr="00933496">
        <w:rPr>
          <w:rFonts w:cs="Times New Roman"/>
          <w:sz w:val="22"/>
        </w:rPr>
        <w:t xml:space="preserve">Menurut Remiswal (2013), partisipasi adalah kesediaan masyarakat secara sukarela untuk membantu kelangsungan program-program baik atas inisiatif lokal maupun pemerintahan yang tercermin dari pikiran, sikap dan tindakan mereka berdasarkan model kerangka partisipasi yang dikembang baik dalam tahap perencanaan, pelaksanaan, pengawasan maupun tahap pengambilan manfaat dari program yang terdapat di lingkungan </w:t>
      </w:r>
      <w:r w:rsidR="004344DC">
        <w:rPr>
          <w:rFonts w:cs="Times New Roman"/>
          <w:sz w:val="22"/>
        </w:rPr>
        <w:t>tempat tinggal mereka tersebut.</w:t>
      </w:r>
    </w:p>
    <w:p w:rsidR="004344DC" w:rsidRPr="00933496" w:rsidRDefault="004344DC" w:rsidP="004344DC">
      <w:pPr>
        <w:ind w:firstLine="720"/>
        <w:rPr>
          <w:rFonts w:cs="Times New Roman"/>
          <w:sz w:val="22"/>
        </w:rPr>
      </w:pPr>
      <w:r w:rsidRPr="00933496">
        <w:rPr>
          <w:rFonts w:cs="Times New Roman"/>
          <w:sz w:val="22"/>
        </w:rPr>
        <w:t xml:space="preserve">Pembangunan pertanian pada wilayah-wilayah pedesaan yang direncanakan secara sentralistik belum mengakomodir kebutuhan masyarakat petani di pedesaan (Rayuddin </w:t>
      </w:r>
      <w:r w:rsidRPr="00933496">
        <w:rPr>
          <w:rFonts w:cs="Times New Roman"/>
          <w:i/>
          <w:sz w:val="22"/>
        </w:rPr>
        <w:t>et al</w:t>
      </w:r>
      <w:r w:rsidRPr="00933496">
        <w:rPr>
          <w:rFonts w:cs="Times New Roman"/>
          <w:sz w:val="22"/>
        </w:rPr>
        <w:t xml:space="preserve"> 2010). Sama halnya dengan Program PHT, jika partisipasi petani dikesampingkan, maka tujuan Program PHT untuk meningkatkan kesejahteraan petani tidak akan tercapai dengan baik.</w:t>
      </w:r>
    </w:p>
    <w:p w:rsidR="00D942E7" w:rsidRPr="00933496" w:rsidRDefault="00D942E7" w:rsidP="00D942E7">
      <w:pPr>
        <w:ind w:right="43" w:firstLine="540"/>
        <w:rPr>
          <w:rFonts w:cs="Times New Roman"/>
          <w:sz w:val="22"/>
        </w:rPr>
      </w:pPr>
      <w:r w:rsidRPr="00933496">
        <w:rPr>
          <w:rFonts w:cs="Times New Roman"/>
          <w:sz w:val="22"/>
        </w:rPr>
        <w:t xml:space="preserve">Cohen dan Uphoff (1979) membagi partisipasi dalam sejumlah tahapan, yaitu sebagai berikut: </w:t>
      </w:r>
    </w:p>
    <w:p w:rsidR="004344DC" w:rsidRDefault="00D942E7" w:rsidP="00846CD8">
      <w:pPr>
        <w:pStyle w:val="ListParagraph"/>
        <w:numPr>
          <w:ilvl w:val="0"/>
          <w:numId w:val="14"/>
        </w:numPr>
        <w:autoSpaceDE w:val="0"/>
        <w:autoSpaceDN w:val="0"/>
        <w:adjustRightInd w:val="0"/>
        <w:ind w:left="270" w:right="43" w:hanging="270"/>
        <w:rPr>
          <w:rFonts w:cs="Times New Roman"/>
          <w:sz w:val="22"/>
        </w:rPr>
      </w:pPr>
      <w:r w:rsidRPr="004344DC">
        <w:rPr>
          <w:rFonts w:cs="Times New Roman"/>
          <w:sz w:val="22"/>
        </w:rPr>
        <w:t>Tahap pengambilan keputusan</w:t>
      </w:r>
      <w:r w:rsidR="004344DC">
        <w:rPr>
          <w:rFonts w:cs="Times New Roman"/>
          <w:sz w:val="22"/>
        </w:rPr>
        <w:t xml:space="preserve"> atau persiapan.</w:t>
      </w:r>
    </w:p>
    <w:p w:rsidR="00D942E7" w:rsidRPr="004344DC" w:rsidRDefault="00D942E7" w:rsidP="00846CD8">
      <w:pPr>
        <w:pStyle w:val="ListParagraph"/>
        <w:numPr>
          <w:ilvl w:val="0"/>
          <w:numId w:val="14"/>
        </w:numPr>
        <w:autoSpaceDE w:val="0"/>
        <w:autoSpaceDN w:val="0"/>
        <w:adjustRightInd w:val="0"/>
        <w:ind w:left="270" w:right="43" w:hanging="270"/>
        <w:rPr>
          <w:rFonts w:cs="Times New Roman"/>
          <w:sz w:val="22"/>
        </w:rPr>
      </w:pPr>
      <w:r w:rsidRPr="004344DC">
        <w:rPr>
          <w:rFonts w:cs="Times New Roman"/>
          <w:sz w:val="22"/>
        </w:rPr>
        <w:t>Tahap pelaksanaan</w:t>
      </w:r>
      <w:r w:rsidR="004344DC">
        <w:rPr>
          <w:rFonts w:cs="Times New Roman"/>
          <w:sz w:val="22"/>
        </w:rPr>
        <w:t>.</w:t>
      </w:r>
      <w:r w:rsidRPr="004344DC">
        <w:rPr>
          <w:rFonts w:cs="Times New Roman"/>
          <w:sz w:val="22"/>
        </w:rPr>
        <w:t xml:space="preserve"> </w:t>
      </w:r>
    </w:p>
    <w:p w:rsidR="007C1A0C" w:rsidRDefault="00D942E7" w:rsidP="00583711">
      <w:pPr>
        <w:pStyle w:val="Default"/>
        <w:numPr>
          <w:ilvl w:val="0"/>
          <w:numId w:val="14"/>
        </w:numPr>
        <w:ind w:left="270" w:right="43" w:hanging="270"/>
        <w:jc w:val="both"/>
        <w:rPr>
          <w:color w:val="auto"/>
          <w:sz w:val="22"/>
          <w:szCs w:val="22"/>
        </w:rPr>
      </w:pPr>
      <w:r w:rsidRPr="007C1A0C">
        <w:rPr>
          <w:color w:val="auto"/>
          <w:sz w:val="22"/>
          <w:szCs w:val="22"/>
        </w:rPr>
        <w:t>Tahap menikmati hasil</w:t>
      </w:r>
      <w:r w:rsidR="004344DC">
        <w:rPr>
          <w:color w:val="auto"/>
          <w:sz w:val="22"/>
          <w:szCs w:val="22"/>
        </w:rPr>
        <w:t>.</w:t>
      </w:r>
    </w:p>
    <w:p w:rsidR="00D942E7" w:rsidRPr="007C1A0C" w:rsidRDefault="00D942E7" w:rsidP="00583711">
      <w:pPr>
        <w:pStyle w:val="Default"/>
        <w:numPr>
          <w:ilvl w:val="0"/>
          <w:numId w:val="14"/>
        </w:numPr>
        <w:ind w:left="270" w:right="43" w:hanging="270"/>
        <w:jc w:val="both"/>
        <w:rPr>
          <w:color w:val="auto"/>
          <w:sz w:val="22"/>
          <w:szCs w:val="22"/>
        </w:rPr>
      </w:pPr>
      <w:r w:rsidRPr="007C1A0C">
        <w:rPr>
          <w:color w:val="auto"/>
          <w:sz w:val="22"/>
          <w:szCs w:val="22"/>
        </w:rPr>
        <w:lastRenderedPageBreak/>
        <w:t>Tahap evaluasi</w:t>
      </w:r>
      <w:r w:rsidR="004344DC">
        <w:rPr>
          <w:color w:val="auto"/>
          <w:sz w:val="22"/>
          <w:szCs w:val="22"/>
        </w:rPr>
        <w:t>.</w:t>
      </w:r>
    </w:p>
    <w:p w:rsidR="00D942E7" w:rsidRPr="00933496" w:rsidRDefault="00D942E7" w:rsidP="00D942E7">
      <w:pPr>
        <w:ind w:firstLine="540"/>
        <w:rPr>
          <w:rFonts w:cs="Times New Roman"/>
          <w:sz w:val="22"/>
        </w:rPr>
      </w:pPr>
      <w:r w:rsidRPr="00933496">
        <w:rPr>
          <w:rFonts w:cs="Times New Roman"/>
          <w:sz w:val="22"/>
        </w:rPr>
        <w:t>Partisipasi pe</w:t>
      </w:r>
      <w:r w:rsidR="00572946" w:rsidRPr="00933496">
        <w:rPr>
          <w:rFonts w:cs="Times New Roman"/>
          <w:sz w:val="22"/>
        </w:rPr>
        <w:t xml:space="preserve">tani padi sawah dalam Program </w:t>
      </w:r>
      <w:r w:rsidRPr="00933496">
        <w:rPr>
          <w:rFonts w:cs="Times New Roman"/>
          <w:sz w:val="22"/>
        </w:rPr>
        <w:t>PHT dapat diuk</w:t>
      </w:r>
      <w:r w:rsidR="0049636C" w:rsidRPr="00933496">
        <w:rPr>
          <w:rFonts w:cs="Times New Roman"/>
          <w:sz w:val="22"/>
        </w:rPr>
        <w:t>ur melalui empat t</w:t>
      </w:r>
      <w:r w:rsidR="00572946" w:rsidRPr="00933496">
        <w:rPr>
          <w:rFonts w:cs="Times New Roman"/>
          <w:sz w:val="22"/>
        </w:rPr>
        <w:t xml:space="preserve">ahap tersebut, karena Program </w:t>
      </w:r>
      <w:r w:rsidR="0043147B" w:rsidRPr="00933496">
        <w:rPr>
          <w:rFonts w:cs="Times New Roman"/>
          <w:sz w:val="22"/>
        </w:rPr>
        <w:t>PHT dilaksanakan</w:t>
      </w:r>
      <w:r w:rsidR="0049636C" w:rsidRPr="00933496">
        <w:rPr>
          <w:rFonts w:cs="Times New Roman"/>
          <w:sz w:val="22"/>
        </w:rPr>
        <w:t xml:space="preserve"> dalam beberapa tahapan </w:t>
      </w:r>
      <w:r w:rsidR="0043147B" w:rsidRPr="00933496">
        <w:rPr>
          <w:rFonts w:cs="Times New Roman"/>
          <w:sz w:val="22"/>
        </w:rPr>
        <w:t>sebagaimana</w:t>
      </w:r>
      <w:r w:rsidR="00997C03" w:rsidRPr="00933496">
        <w:rPr>
          <w:rFonts w:cs="Times New Roman"/>
          <w:sz w:val="22"/>
        </w:rPr>
        <w:t xml:space="preserve"> pendapat Cohen dan Uphoff (1979).</w:t>
      </w:r>
    </w:p>
    <w:p w:rsidR="00D942E7" w:rsidRPr="00933496" w:rsidRDefault="00D942E7" w:rsidP="00D942E7">
      <w:pPr>
        <w:rPr>
          <w:rFonts w:cs="Times New Roman"/>
          <w:sz w:val="22"/>
        </w:rPr>
      </w:pPr>
    </w:p>
    <w:p w:rsidR="00D942E7" w:rsidRPr="00933496" w:rsidRDefault="00572946" w:rsidP="00BF7126">
      <w:pPr>
        <w:pStyle w:val="Heading2"/>
        <w:spacing w:after="0"/>
        <w:jc w:val="both"/>
        <w:rPr>
          <w:rFonts w:cs="Times New Roman"/>
          <w:sz w:val="22"/>
          <w:szCs w:val="22"/>
        </w:rPr>
      </w:pPr>
      <w:bookmarkStart w:id="21" w:name="_Toc491875484"/>
      <w:r w:rsidRPr="00933496">
        <w:rPr>
          <w:rFonts w:cs="Times New Roman"/>
          <w:sz w:val="22"/>
          <w:szCs w:val="22"/>
        </w:rPr>
        <w:t xml:space="preserve">Persepsi terhadap Program </w:t>
      </w:r>
      <w:r w:rsidR="00D942E7" w:rsidRPr="00933496">
        <w:rPr>
          <w:rFonts w:cs="Times New Roman"/>
          <w:sz w:val="22"/>
          <w:szCs w:val="22"/>
        </w:rPr>
        <w:t>PHT</w:t>
      </w:r>
      <w:bookmarkEnd w:id="21"/>
    </w:p>
    <w:p w:rsidR="004344DC" w:rsidRDefault="004344DC" w:rsidP="004344DC">
      <w:pPr>
        <w:ind w:firstLine="540"/>
        <w:rPr>
          <w:rFonts w:cs="Times New Roman"/>
          <w:sz w:val="22"/>
        </w:rPr>
      </w:pPr>
      <w:r>
        <w:rPr>
          <w:rFonts w:cs="Times New Roman"/>
          <w:sz w:val="22"/>
        </w:rPr>
        <w:t>P</w:t>
      </w:r>
      <w:r w:rsidR="00D942E7" w:rsidRPr="00933496">
        <w:rPr>
          <w:rFonts w:cs="Times New Roman"/>
          <w:sz w:val="22"/>
        </w:rPr>
        <w:t>ersepsi adalah sebuah proses dimana individu mengatur dan menginterpretasikan kesan-kesan sensoris mereka guna memberikan arti bagi lingkungan mereka</w:t>
      </w:r>
      <w:r>
        <w:rPr>
          <w:rFonts w:cs="Times New Roman"/>
          <w:sz w:val="22"/>
        </w:rPr>
        <w:t xml:space="preserve"> </w:t>
      </w:r>
      <w:r w:rsidRPr="00933496">
        <w:rPr>
          <w:rFonts w:cs="Times New Roman"/>
          <w:sz w:val="22"/>
        </w:rPr>
        <w:t xml:space="preserve">Robbins </w:t>
      </w:r>
      <w:r w:rsidRPr="00933496">
        <w:rPr>
          <w:rFonts w:cs="Times New Roman"/>
          <w:i/>
          <w:sz w:val="22"/>
        </w:rPr>
        <w:t>et al</w:t>
      </w:r>
      <w:r w:rsidRPr="00933496">
        <w:rPr>
          <w:rFonts w:cs="Times New Roman"/>
          <w:sz w:val="22"/>
        </w:rPr>
        <w:t xml:space="preserve"> (2009)</w:t>
      </w:r>
      <w:r w:rsidR="00D942E7" w:rsidRPr="00933496">
        <w:rPr>
          <w:rFonts w:cs="Times New Roman"/>
          <w:sz w:val="22"/>
        </w:rPr>
        <w:t xml:space="preserve">. Baron dan Byrne (2004) </w:t>
      </w:r>
      <w:r>
        <w:rPr>
          <w:rFonts w:cs="Times New Roman"/>
          <w:sz w:val="22"/>
        </w:rPr>
        <w:t xml:space="preserve">mengatakan </w:t>
      </w:r>
      <w:r w:rsidR="00D942E7" w:rsidRPr="00933496">
        <w:rPr>
          <w:rFonts w:cs="Times New Roman"/>
          <w:sz w:val="22"/>
        </w:rPr>
        <w:t>persepsi adalah proses yang digunakan untuk m</w:t>
      </w:r>
      <w:r>
        <w:rPr>
          <w:rFonts w:cs="Times New Roman"/>
          <w:sz w:val="22"/>
        </w:rPr>
        <w:t xml:space="preserve">engetahui dan memahami sesuatu. </w:t>
      </w:r>
      <w:r w:rsidR="00D942E7" w:rsidRPr="00933496">
        <w:rPr>
          <w:rFonts w:cs="Times New Roman"/>
          <w:sz w:val="22"/>
        </w:rPr>
        <w:t>Dalam proses persepsi selalu melibatkan perhatian. Perhatian merupakan salah satu faktor penting dalam persepsi. Melalui perhatian dalam proses persepsi seseorang akan menentukan pesan yang akan diterimanya dan yang akan ditolaknya, atau yang mana akan dianggap positif dan yang akan dianggap negatif (Budioro dal</w:t>
      </w:r>
      <w:r>
        <w:rPr>
          <w:rFonts w:cs="Times New Roman"/>
          <w:sz w:val="22"/>
        </w:rPr>
        <w:t>am Hidayah 2012).</w:t>
      </w:r>
    </w:p>
    <w:p w:rsidR="00D942E7" w:rsidRPr="00933496" w:rsidRDefault="00D942E7" w:rsidP="00D942E7">
      <w:pPr>
        <w:ind w:firstLine="540"/>
        <w:rPr>
          <w:rFonts w:cs="Times New Roman"/>
          <w:sz w:val="22"/>
        </w:rPr>
      </w:pPr>
      <w:r w:rsidRPr="00933496">
        <w:rPr>
          <w:rFonts w:cs="Times New Roman"/>
          <w:sz w:val="22"/>
        </w:rPr>
        <w:t>Berdasarkan pemaparan diatas maka dapat disimpulkan bahwa persepsi adalah hasil dari suatu proses yang kompleks dalam diri individu untuk mengenali atau memberikan penilaian-penilaian terhadap stimulus atau objek sehingga lebih mudah dimengerti dan proses ini bersifat individual. Persepsi petan</w:t>
      </w:r>
      <w:r w:rsidR="00572946" w:rsidRPr="00933496">
        <w:rPr>
          <w:rFonts w:cs="Times New Roman"/>
          <w:sz w:val="22"/>
        </w:rPr>
        <w:t xml:space="preserve">i padi sawah terhadap Program </w:t>
      </w:r>
      <w:r w:rsidRPr="00933496">
        <w:rPr>
          <w:rFonts w:cs="Times New Roman"/>
          <w:sz w:val="22"/>
        </w:rPr>
        <w:t>PHT berarti penilaian dari proses yang kompleks petan</w:t>
      </w:r>
      <w:r w:rsidR="00572946" w:rsidRPr="00933496">
        <w:rPr>
          <w:rFonts w:cs="Times New Roman"/>
          <w:sz w:val="22"/>
        </w:rPr>
        <w:t xml:space="preserve">i padi sawah terhadap Program </w:t>
      </w:r>
      <w:r w:rsidRPr="00933496">
        <w:rPr>
          <w:rFonts w:cs="Times New Roman"/>
          <w:sz w:val="22"/>
        </w:rPr>
        <w:t>PHT.</w:t>
      </w:r>
    </w:p>
    <w:p w:rsidR="00D942E7" w:rsidRPr="00933496" w:rsidRDefault="00572946" w:rsidP="00D942E7">
      <w:pPr>
        <w:ind w:firstLine="540"/>
        <w:rPr>
          <w:rFonts w:cs="Times New Roman"/>
          <w:sz w:val="22"/>
        </w:rPr>
      </w:pPr>
      <w:r w:rsidRPr="00933496">
        <w:rPr>
          <w:rFonts w:cs="Times New Roman"/>
          <w:sz w:val="22"/>
        </w:rPr>
        <w:t xml:space="preserve">Program </w:t>
      </w:r>
      <w:r w:rsidR="00D942E7" w:rsidRPr="00933496">
        <w:rPr>
          <w:rFonts w:cs="Times New Roman"/>
          <w:sz w:val="22"/>
        </w:rPr>
        <w:t>PHT adalah suatu bentuk inovasi pertanian yang memiliki beberapa ciri. Direktoran Perlingdungan Tanaman Pangan (2010) m</w:t>
      </w:r>
      <w:r w:rsidRPr="00933496">
        <w:rPr>
          <w:rFonts w:cs="Times New Roman"/>
          <w:sz w:val="22"/>
        </w:rPr>
        <w:t xml:space="preserve">engemukakan ciri-ciri Program </w:t>
      </w:r>
      <w:r w:rsidR="00D942E7" w:rsidRPr="00933496">
        <w:rPr>
          <w:rFonts w:cs="Times New Roman"/>
          <w:sz w:val="22"/>
        </w:rPr>
        <w:t>PHT adalah sebagai berikut:</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Petani dan pemandu adalah warga belajar yang saling menghormati</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Perencanaan bersama oleh kelompok petani peserta</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Keputusan ditetapkan secara bersama oleh anggota kelompok petani peserta</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Cara belajar melalui pengalaman/pendekatan pendidikan orang dewasa</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Peserta melakukan sendiri, mengalami sendiri dan menentukan sendiri</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Materi belajar dan praktek terpadu dilapangan</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Lahan belajar adalah lahan usaha tani (agroekosistem)</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Belajar secara utuh selama satu siklus perkembangan tanaman</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Kurikulum yang rinci dan terpadu</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lastRenderedPageBreak/>
        <w:t>Sarana serta bahan mudah dan praktis, serba guna, dan mudah diperoleh dari lapangan</w:t>
      </w:r>
    </w:p>
    <w:p w:rsidR="00D942E7" w:rsidRPr="00933496" w:rsidRDefault="00D942E7" w:rsidP="004E6B2A">
      <w:pPr>
        <w:pStyle w:val="ListParagraph"/>
        <w:numPr>
          <w:ilvl w:val="0"/>
          <w:numId w:val="18"/>
        </w:numPr>
        <w:autoSpaceDE w:val="0"/>
        <w:autoSpaceDN w:val="0"/>
        <w:ind w:left="360"/>
        <w:rPr>
          <w:rFonts w:cs="Times New Roman"/>
          <w:sz w:val="22"/>
        </w:rPr>
      </w:pPr>
      <w:r w:rsidRPr="00933496">
        <w:rPr>
          <w:rFonts w:cs="Times New Roman"/>
          <w:sz w:val="22"/>
        </w:rPr>
        <w:t>Demokratis, kebersamaan, keselarasan, partisipatif, dan tanggung jawab</w:t>
      </w:r>
    </w:p>
    <w:p w:rsidR="00D942E7" w:rsidRPr="00933496" w:rsidRDefault="00BC7095" w:rsidP="00D942E7">
      <w:pPr>
        <w:ind w:firstLine="540"/>
        <w:rPr>
          <w:rFonts w:cs="Times New Roman"/>
          <w:sz w:val="22"/>
        </w:rPr>
      </w:pPr>
      <w:r w:rsidRPr="00F42C10">
        <w:rPr>
          <w:rFonts w:cs="Times New Roman"/>
          <w:noProof/>
          <w:sz w:val="22"/>
          <w:lang w:eastAsia="en-US"/>
        </w:rPr>
        <mc:AlternateContent>
          <mc:Choice Requires="wps">
            <w:drawing>
              <wp:anchor distT="0" distB="0" distL="114300" distR="114300" simplePos="0" relativeHeight="251700224" behindDoc="0" locked="0" layoutInCell="1" allowOverlap="1" wp14:anchorId="5C9FD1C9" wp14:editId="7A3FFF55">
                <wp:simplePos x="0" y="0"/>
                <wp:positionH relativeFrom="column">
                  <wp:posOffset>5449570</wp:posOffset>
                </wp:positionH>
                <wp:positionV relativeFrom="paragraph">
                  <wp:posOffset>312420</wp:posOffset>
                </wp:positionV>
                <wp:extent cx="1219200" cy="7334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219200" cy="733425"/>
                        </a:xfrm>
                        <a:prstGeom prst="rect">
                          <a:avLst/>
                        </a:prstGeom>
                        <a:ln w="19050">
                          <a:prstDash val="solid"/>
                        </a:ln>
                      </wps:spPr>
                      <wps:style>
                        <a:lnRef idx="2">
                          <a:schemeClr val="dk1"/>
                        </a:lnRef>
                        <a:fillRef idx="1">
                          <a:schemeClr val="lt1"/>
                        </a:fillRef>
                        <a:effectRef idx="0">
                          <a:schemeClr val="dk1"/>
                        </a:effectRef>
                        <a:fontRef idx="minor">
                          <a:schemeClr val="dk1"/>
                        </a:fontRef>
                      </wps:style>
                      <wps:txbx>
                        <w:txbxContent>
                          <w:p w:rsidR="00846CD8" w:rsidRPr="00F42C10" w:rsidRDefault="00846CD8" w:rsidP="00F42C10">
                            <w:pPr>
                              <w:ind w:firstLine="0"/>
                              <w:jc w:val="center"/>
                              <w:rPr>
                                <w:sz w:val="20"/>
                                <w:szCs w:val="20"/>
                              </w:rPr>
                            </w:pPr>
                            <w:r w:rsidRPr="00F42C10">
                              <w:rPr>
                                <w:sz w:val="20"/>
                                <w:szCs w:val="20"/>
                              </w:rPr>
                              <w:t>Tingkat Keberhasilan Program PHT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FD1C9" id="Rectangle 2" o:spid="_x0000_s1026" style="position:absolute;left:0;text-align:left;margin-left:429.1pt;margin-top:24.6pt;width:96pt;height:5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" fillcolor="white [3201]" strokecolor="black [3200]" strokeweight="1.5pt">
                <v:textbox>
                  <w:txbxContent>
                    <w:p w:rsidR="00846CD8" w:rsidRPr="00F42C10" w:rsidRDefault="00846CD8" w:rsidP="00F42C10">
                      <w:pPr>
                        <w:ind w:firstLine="0"/>
                        <w:jc w:val="center"/>
                        <w:rPr>
                          <w:sz w:val="20"/>
                          <w:szCs w:val="20"/>
                        </w:rPr>
                      </w:pPr>
                      <w:r w:rsidRPr="00F42C10">
                        <w:rPr>
                          <w:sz w:val="20"/>
                          <w:szCs w:val="20"/>
                        </w:rPr>
                        <w:t>Tingkat Keberhasilan Program PHT</w:t>
                      </w:r>
                    </w:p>
                  </w:txbxContent>
                </v:textbox>
              </v:rect>
            </w:pict>
          </mc:Fallback>
        </mc:AlternateContent>
      </w:r>
      <w:r w:rsidRPr="00F42C10">
        <w:rPr>
          <w:rFonts w:cs="Times New Roman"/>
          <w:noProof/>
          <w:sz w:val="22"/>
          <w:lang w:eastAsia="en-US"/>
        </w:rPr>
        <mc:AlternateContent>
          <mc:Choice Requires="wps">
            <w:drawing>
              <wp:anchor distT="0" distB="0" distL="114300" distR="114300" simplePos="0" relativeHeight="251697152" behindDoc="0" locked="0" layoutInCell="1" allowOverlap="1" wp14:anchorId="69B2296A" wp14:editId="72EBAE88">
                <wp:simplePos x="0" y="0"/>
                <wp:positionH relativeFrom="column">
                  <wp:posOffset>2954020</wp:posOffset>
                </wp:positionH>
                <wp:positionV relativeFrom="paragraph">
                  <wp:posOffset>1037590</wp:posOffset>
                </wp:positionV>
                <wp:extent cx="1095375" cy="17240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95375" cy="17240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1</w:t>
                            </w:r>
                            <w:r>
                              <w:rPr>
                                <w:sz w:val="20"/>
                                <w:szCs w:val="20"/>
                              </w:rPr>
                              <w:t xml:space="preserve">: Tingkat </w:t>
                            </w:r>
                            <w:r w:rsidRPr="00F42C10">
                              <w:rPr>
                                <w:sz w:val="20"/>
                                <w:szCs w:val="20"/>
                              </w:rPr>
                              <w:t>kerumitan</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2</w:t>
                            </w:r>
                            <w:r>
                              <w:rPr>
                                <w:sz w:val="20"/>
                                <w:szCs w:val="20"/>
                              </w:rPr>
                              <w:t xml:space="preserve">: </w:t>
                            </w:r>
                            <w:r w:rsidRPr="00F42C10">
                              <w:rPr>
                                <w:sz w:val="20"/>
                                <w:szCs w:val="20"/>
                              </w:rPr>
                              <w:t>Tingkat kesesuaian</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3</w:t>
                            </w:r>
                            <w:r>
                              <w:rPr>
                                <w:sz w:val="20"/>
                                <w:szCs w:val="20"/>
                              </w:rPr>
                              <w:t xml:space="preserve">: </w:t>
                            </w:r>
                            <w:r w:rsidRPr="00F42C10">
                              <w:rPr>
                                <w:sz w:val="20"/>
                                <w:szCs w:val="20"/>
                              </w:rPr>
                              <w:t>Tingkat keuntungan relatif</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4</w:t>
                            </w:r>
                            <w:r>
                              <w:rPr>
                                <w:sz w:val="20"/>
                                <w:szCs w:val="20"/>
                              </w:rPr>
                              <w:t xml:space="preserve">: </w:t>
                            </w:r>
                            <w:r w:rsidRPr="00F42C10">
                              <w:rPr>
                                <w:sz w:val="20"/>
                                <w:szCs w:val="20"/>
                              </w:rPr>
                              <w:t>Tingkat dapat dicobakan</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5</w:t>
                            </w:r>
                            <w:r>
                              <w:rPr>
                                <w:sz w:val="20"/>
                                <w:szCs w:val="20"/>
                              </w:rPr>
                              <w:t xml:space="preserve">: </w:t>
                            </w:r>
                            <w:r w:rsidRPr="00F42C10">
                              <w:rPr>
                                <w:sz w:val="20"/>
                                <w:szCs w:val="20"/>
                              </w:rPr>
                              <w:t>Tingkat dapat diamati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2296A" id="Rectangle 6" o:spid="_x0000_s1027" style="position:absolute;left:0;text-align:left;margin-left:232.6pt;margin-top:81.7pt;width:86.25pt;height:13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" fillcolor="white [3201]" strokecolor="black [3200]" strokeweight="1.5pt">
                <v:textbox>
                  <w:txbxContent>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1</w:t>
                      </w:r>
                      <w:r>
                        <w:rPr>
                          <w:sz w:val="20"/>
                          <w:szCs w:val="20"/>
                        </w:rPr>
                        <w:t xml:space="preserve">: Tingkat </w:t>
                      </w:r>
                      <w:r w:rsidRPr="00F42C10">
                        <w:rPr>
                          <w:sz w:val="20"/>
                          <w:szCs w:val="20"/>
                        </w:rPr>
                        <w:t>kerumitan</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2</w:t>
                      </w:r>
                      <w:r>
                        <w:rPr>
                          <w:sz w:val="20"/>
                          <w:szCs w:val="20"/>
                        </w:rPr>
                        <w:t xml:space="preserve">: </w:t>
                      </w:r>
                      <w:r w:rsidRPr="00F42C10">
                        <w:rPr>
                          <w:sz w:val="20"/>
                          <w:szCs w:val="20"/>
                        </w:rPr>
                        <w:t>Tingkat kesesuaian</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3</w:t>
                      </w:r>
                      <w:r>
                        <w:rPr>
                          <w:sz w:val="20"/>
                          <w:szCs w:val="20"/>
                        </w:rPr>
                        <w:t xml:space="preserve">: </w:t>
                      </w:r>
                      <w:r w:rsidRPr="00F42C10">
                        <w:rPr>
                          <w:sz w:val="20"/>
                          <w:szCs w:val="20"/>
                        </w:rPr>
                        <w:t>Tingkat keuntungan relatif</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4</w:t>
                      </w:r>
                      <w:r>
                        <w:rPr>
                          <w:sz w:val="20"/>
                          <w:szCs w:val="20"/>
                        </w:rPr>
                        <w:t xml:space="preserve">: </w:t>
                      </w:r>
                      <w:r w:rsidRPr="00F42C10">
                        <w:rPr>
                          <w:sz w:val="20"/>
                          <w:szCs w:val="20"/>
                        </w:rPr>
                        <w:t>Tingkat dapat dicobakan</w:t>
                      </w:r>
                    </w:p>
                    <w:p w:rsidR="00846CD8" w:rsidRPr="00F42C10" w:rsidRDefault="00846CD8" w:rsidP="00BC7095">
                      <w:pPr>
                        <w:ind w:left="270" w:hanging="270"/>
                        <w:jc w:val="left"/>
                        <w:rPr>
                          <w:sz w:val="20"/>
                          <w:szCs w:val="20"/>
                        </w:rPr>
                      </w:pPr>
                      <w:r w:rsidRPr="00F42C10">
                        <w:rPr>
                          <w:sz w:val="20"/>
                          <w:szCs w:val="20"/>
                        </w:rPr>
                        <w:t>x</w:t>
                      </w:r>
                      <w:r w:rsidRPr="00F42C10">
                        <w:rPr>
                          <w:sz w:val="20"/>
                          <w:szCs w:val="20"/>
                          <w:vertAlign w:val="subscript"/>
                        </w:rPr>
                        <w:t>5</w:t>
                      </w:r>
                      <w:r>
                        <w:rPr>
                          <w:sz w:val="20"/>
                          <w:szCs w:val="20"/>
                        </w:rPr>
                        <w:t xml:space="preserve">: </w:t>
                      </w:r>
                      <w:r w:rsidRPr="00F42C10">
                        <w:rPr>
                          <w:sz w:val="20"/>
                          <w:szCs w:val="20"/>
                        </w:rPr>
                        <w:t>Tingkat dapat diamati</w:t>
                      </w:r>
                    </w:p>
                  </w:txbxContent>
                </v:textbox>
              </v:rect>
            </w:pict>
          </mc:Fallback>
        </mc:AlternateContent>
      </w:r>
      <w:r w:rsidRPr="00F42C10">
        <w:rPr>
          <w:rFonts w:cs="Times New Roman"/>
          <w:noProof/>
          <w:sz w:val="22"/>
          <w:lang w:eastAsia="en-US"/>
        </w:rPr>
        <mc:AlternateContent>
          <mc:Choice Requires="wps">
            <w:drawing>
              <wp:anchor distT="0" distB="0" distL="114300" distR="114300" simplePos="0" relativeHeight="251696128" behindDoc="0" locked="0" layoutInCell="1" allowOverlap="1" wp14:anchorId="3403022E" wp14:editId="727766DD">
                <wp:simplePos x="0" y="0"/>
                <wp:positionH relativeFrom="column">
                  <wp:posOffset>2952750</wp:posOffset>
                </wp:positionH>
                <wp:positionV relativeFrom="paragraph">
                  <wp:posOffset>308610</wp:posOffset>
                </wp:positionV>
                <wp:extent cx="1095375" cy="7334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95375" cy="7334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46CD8" w:rsidRPr="00F42C10" w:rsidRDefault="00846CD8" w:rsidP="00F42C10">
                            <w:pPr>
                              <w:ind w:firstLine="0"/>
                              <w:jc w:val="center"/>
                              <w:rPr>
                                <w:sz w:val="20"/>
                                <w:szCs w:val="20"/>
                              </w:rPr>
                            </w:pPr>
                            <w:r w:rsidRPr="00F42C10">
                              <w:rPr>
                                <w:sz w:val="20"/>
                                <w:szCs w:val="20"/>
                              </w:rPr>
                              <w:t>Persepsi terhadap</w:t>
                            </w:r>
                          </w:p>
                          <w:p w:rsidR="00846CD8" w:rsidRPr="00F42C10" w:rsidRDefault="00846CD8" w:rsidP="00F42C10">
                            <w:pPr>
                              <w:ind w:firstLine="0"/>
                              <w:jc w:val="center"/>
                              <w:rPr>
                                <w:sz w:val="20"/>
                                <w:szCs w:val="20"/>
                              </w:rPr>
                            </w:pPr>
                            <w:r w:rsidRPr="00F42C10">
                              <w:rPr>
                                <w:sz w:val="20"/>
                                <w:szCs w:val="20"/>
                              </w:rPr>
                              <w:t>Program PHT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3022E" id="Rectangle 3" o:spid="_x0000_s1028" style="position:absolute;left:0;text-align:left;margin-left:232.5pt;margin-top:24.3pt;width:86.25pt;height:5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" fillcolor="white [3201]" strokecolor="black [3200]" strokeweight="1.5pt">
                <v:textbox>
                  <w:txbxContent>
                    <w:p w:rsidR="00846CD8" w:rsidRPr="00F42C10" w:rsidRDefault="00846CD8" w:rsidP="00F42C10">
                      <w:pPr>
                        <w:ind w:firstLine="0"/>
                        <w:jc w:val="center"/>
                        <w:rPr>
                          <w:sz w:val="20"/>
                          <w:szCs w:val="20"/>
                        </w:rPr>
                      </w:pPr>
                      <w:r w:rsidRPr="00F42C10">
                        <w:rPr>
                          <w:sz w:val="20"/>
                          <w:szCs w:val="20"/>
                        </w:rPr>
                        <w:t>Persepsi terhadap</w:t>
                      </w:r>
                    </w:p>
                    <w:p w:rsidR="00846CD8" w:rsidRPr="00F42C10" w:rsidRDefault="00846CD8" w:rsidP="00F42C10">
                      <w:pPr>
                        <w:ind w:firstLine="0"/>
                        <w:jc w:val="center"/>
                        <w:rPr>
                          <w:sz w:val="20"/>
                          <w:szCs w:val="20"/>
                        </w:rPr>
                      </w:pPr>
                      <w:r w:rsidRPr="00F42C10">
                        <w:rPr>
                          <w:sz w:val="20"/>
                          <w:szCs w:val="20"/>
                        </w:rPr>
                        <w:t>Program PHT</w:t>
                      </w:r>
                    </w:p>
                  </w:txbxContent>
                </v:textbox>
              </v:rect>
            </w:pict>
          </mc:Fallback>
        </mc:AlternateContent>
      </w:r>
      <w:r w:rsidRPr="00F42C10">
        <w:rPr>
          <w:rFonts w:cs="Times New Roman"/>
          <w:noProof/>
          <w:sz w:val="22"/>
          <w:lang w:eastAsia="en-US"/>
        </w:rPr>
        <mc:AlternateContent>
          <mc:Choice Requires="wps">
            <w:drawing>
              <wp:anchor distT="0" distB="0" distL="114300" distR="114300" simplePos="0" relativeHeight="251698176" behindDoc="0" locked="0" layoutInCell="1" allowOverlap="1" wp14:anchorId="142209FF" wp14:editId="78E63EC5">
                <wp:simplePos x="0" y="0"/>
                <wp:positionH relativeFrom="column">
                  <wp:posOffset>4191000</wp:posOffset>
                </wp:positionH>
                <wp:positionV relativeFrom="paragraph">
                  <wp:posOffset>308610</wp:posOffset>
                </wp:positionV>
                <wp:extent cx="1133475" cy="733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133475" cy="7334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46CD8" w:rsidRPr="00F42C10" w:rsidRDefault="00846CD8" w:rsidP="00F42C10">
                            <w:pPr>
                              <w:ind w:firstLine="0"/>
                              <w:jc w:val="center"/>
                              <w:rPr>
                                <w:sz w:val="20"/>
                                <w:szCs w:val="20"/>
                              </w:rPr>
                            </w:pPr>
                            <w:r w:rsidRPr="00F42C10">
                              <w:rPr>
                                <w:sz w:val="20"/>
                                <w:szCs w:val="20"/>
                              </w:rPr>
                              <w:t>Tingkat Partisipasi dalam</w:t>
                            </w:r>
                          </w:p>
                          <w:p w:rsidR="00846CD8" w:rsidRPr="00F42C10" w:rsidRDefault="00846CD8" w:rsidP="00F42C10">
                            <w:pPr>
                              <w:ind w:firstLine="0"/>
                              <w:jc w:val="center"/>
                              <w:rPr>
                                <w:sz w:val="20"/>
                                <w:szCs w:val="20"/>
                              </w:rPr>
                            </w:pPr>
                            <w:r w:rsidRPr="00F42C10">
                              <w:rPr>
                                <w:sz w:val="20"/>
                                <w:szCs w:val="20"/>
                              </w:rPr>
                              <w:t>Program PHT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209FF" id="Rectangle 4" o:spid="_x0000_s1029" style="position:absolute;left:0;text-align:left;margin-left:330pt;margin-top:24.3pt;width:89.25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" fillcolor="white [3201]" strokecolor="black [3200]" strokeweight="1.5pt">
                <v:textbox>
                  <w:txbxContent>
                    <w:p w:rsidR="00846CD8" w:rsidRPr="00F42C10" w:rsidRDefault="00846CD8" w:rsidP="00F42C10">
                      <w:pPr>
                        <w:ind w:firstLine="0"/>
                        <w:jc w:val="center"/>
                        <w:rPr>
                          <w:sz w:val="20"/>
                          <w:szCs w:val="20"/>
                        </w:rPr>
                      </w:pPr>
                      <w:r w:rsidRPr="00F42C10">
                        <w:rPr>
                          <w:sz w:val="20"/>
                          <w:szCs w:val="20"/>
                        </w:rPr>
                        <w:t>Tingkat Partisipasi dalam</w:t>
                      </w:r>
                    </w:p>
                    <w:p w:rsidR="00846CD8" w:rsidRPr="00F42C10" w:rsidRDefault="00846CD8" w:rsidP="00F42C10">
                      <w:pPr>
                        <w:ind w:firstLine="0"/>
                        <w:jc w:val="center"/>
                        <w:rPr>
                          <w:sz w:val="20"/>
                          <w:szCs w:val="20"/>
                        </w:rPr>
                      </w:pPr>
                      <w:r w:rsidRPr="00F42C10">
                        <w:rPr>
                          <w:sz w:val="20"/>
                          <w:szCs w:val="20"/>
                        </w:rPr>
                        <w:t>Program PHT</w:t>
                      </w:r>
                    </w:p>
                  </w:txbxContent>
                </v:textbox>
              </v:rect>
            </w:pict>
          </mc:Fallback>
        </mc:AlternateContent>
      </w:r>
      <w:r w:rsidRPr="00F42C10">
        <w:rPr>
          <w:rFonts w:cs="Times New Roman"/>
          <w:noProof/>
          <w:sz w:val="22"/>
          <w:lang w:eastAsia="en-US"/>
        </w:rPr>
        <mc:AlternateContent>
          <mc:Choice Requires="wps">
            <w:drawing>
              <wp:anchor distT="0" distB="0" distL="114300" distR="114300" simplePos="0" relativeHeight="251699200" behindDoc="0" locked="0" layoutInCell="1" allowOverlap="1" wp14:anchorId="7366FE5C" wp14:editId="5139092E">
                <wp:simplePos x="0" y="0"/>
                <wp:positionH relativeFrom="column">
                  <wp:posOffset>4192270</wp:posOffset>
                </wp:positionH>
                <wp:positionV relativeFrom="paragraph">
                  <wp:posOffset>1037590</wp:posOffset>
                </wp:positionV>
                <wp:extent cx="1133475" cy="1724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133475" cy="17240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1</w:t>
                            </w:r>
                            <w:r w:rsidRPr="00F42C10">
                              <w:rPr>
                                <w:sz w:val="20"/>
                                <w:szCs w:val="20"/>
                              </w:rPr>
                              <w:t>:</w:t>
                            </w:r>
                            <w:r w:rsidRPr="00F42C10">
                              <w:rPr>
                                <w:sz w:val="20"/>
                                <w:szCs w:val="20"/>
                              </w:rPr>
                              <w:tab/>
                              <w:t>Tahap persiapan</w:t>
                            </w:r>
                          </w:p>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2</w:t>
                            </w:r>
                            <w:r w:rsidRPr="00F42C10">
                              <w:rPr>
                                <w:sz w:val="20"/>
                                <w:szCs w:val="20"/>
                              </w:rPr>
                              <w:t>:</w:t>
                            </w:r>
                            <w:r w:rsidRPr="00F42C10">
                              <w:rPr>
                                <w:sz w:val="20"/>
                                <w:szCs w:val="20"/>
                              </w:rPr>
                              <w:tab/>
                              <w:t>Tahap pelaksanaan</w:t>
                            </w:r>
                          </w:p>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3</w:t>
                            </w:r>
                            <w:r w:rsidRPr="00F42C10">
                              <w:rPr>
                                <w:sz w:val="20"/>
                                <w:szCs w:val="20"/>
                              </w:rPr>
                              <w:t>:</w:t>
                            </w:r>
                            <w:r w:rsidRPr="00F42C10">
                              <w:rPr>
                                <w:sz w:val="20"/>
                                <w:szCs w:val="20"/>
                              </w:rPr>
                              <w:tab/>
                              <w:t>Tahap menikmati hasil</w:t>
                            </w:r>
                          </w:p>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4:</w:t>
                            </w:r>
                            <w:r w:rsidRPr="00F42C10">
                              <w:rPr>
                                <w:sz w:val="20"/>
                                <w:szCs w:val="20"/>
                                <w:vertAlign w:val="subscript"/>
                              </w:rPr>
                              <w:tab/>
                            </w:r>
                            <w:r w:rsidRPr="00F42C10">
                              <w:rPr>
                                <w:sz w:val="20"/>
                                <w:szCs w:val="20"/>
                              </w:rPr>
                              <w:t>Tahap 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FE5C" id="Rectangle 7" o:spid="_x0000_s1030" style="position:absolute;left:0;text-align:left;margin-left:330.1pt;margin-top:81.7pt;width:89.25pt;height:1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" fillcolor="white [3201]" strokecolor="black [3200]" strokeweight="1.5pt">
                <v:textbox>
                  <w:txbxContent>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1</w:t>
                      </w:r>
                      <w:r w:rsidRPr="00F42C10">
                        <w:rPr>
                          <w:sz w:val="20"/>
                          <w:szCs w:val="20"/>
                        </w:rPr>
                        <w:t>:</w:t>
                      </w:r>
                      <w:r w:rsidRPr="00F42C10">
                        <w:rPr>
                          <w:sz w:val="20"/>
                          <w:szCs w:val="20"/>
                        </w:rPr>
                        <w:tab/>
                        <w:t>Tahap persiapan</w:t>
                      </w:r>
                    </w:p>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2</w:t>
                      </w:r>
                      <w:r w:rsidRPr="00F42C10">
                        <w:rPr>
                          <w:sz w:val="20"/>
                          <w:szCs w:val="20"/>
                        </w:rPr>
                        <w:t>:</w:t>
                      </w:r>
                      <w:r w:rsidRPr="00F42C10">
                        <w:rPr>
                          <w:sz w:val="20"/>
                          <w:szCs w:val="20"/>
                        </w:rPr>
                        <w:tab/>
                        <w:t>Tahap pelaksanaan</w:t>
                      </w:r>
                    </w:p>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3</w:t>
                      </w:r>
                      <w:r w:rsidRPr="00F42C10">
                        <w:rPr>
                          <w:sz w:val="20"/>
                          <w:szCs w:val="20"/>
                        </w:rPr>
                        <w:t>:</w:t>
                      </w:r>
                      <w:r w:rsidRPr="00F42C10">
                        <w:rPr>
                          <w:sz w:val="20"/>
                          <w:szCs w:val="20"/>
                        </w:rPr>
                        <w:tab/>
                        <w:t>Tahap menikmati hasil</w:t>
                      </w:r>
                    </w:p>
                    <w:p w:rsidR="00846CD8" w:rsidRPr="00F42C10" w:rsidRDefault="00846CD8" w:rsidP="00F42C10">
                      <w:pPr>
                        <w:ind w:left="360" w:hanging="360"/>
                        <w:rPr>
                          <w:sz w:val="20"/>
                          <w:szCs w:val="20"/>
                        </w:rPr>
                      </w:pPr>
                      <w:r w:rsidRPr="00F42C10">
                        <w:rPr>
                          <w:sz w:val="20"/>
                          <w:szCs w:val="20"/>
                        </w:rPr>
                        <w:t>y</w:t>
                      </w:r>
                      <w:r w:rsidRPr="00F42C10">
                        <w:rPr>
                          <w:sz w:val="20"/>
                          <w:szCs w:val="20"/>
                          <w:vertAlign w:val="subscript"/>
                        </w:rPr>
                        <w:t>4:</w:t>
                      </w:r>
                      <w:r w:rsidRPr="00F42C10">
                        <w:rPr>
                          <w:sz w:val="20"/>
                          <w:szCs w:val="20"/>
                          <w:vertAlign w:val="subscript"/>
                        </w:rPr>
                        <w:tab/>
                      </w:r>
                      <w:r w:rsidRPr="00F42C10">
                        <w:rPr>
                          <w:sz w:val="20"/>
                          <w:szCs w:val="20"/>
                        </w:rPr>
                        <w:t>Tahap evaluasi</w:t>
                      </w:r>
                    </w:p>
                  </w:txbxContent>
                </v:textbox>
              </v:rect>
            </w:pict>
          </mc:Fallback>
        </mc:AlternateContent>
      </w:r>
      <w:r w:rsidR="00D942E7" w:rsidRPr="00933496">
        <w:rPr>
          <w:rFonts w:cs="Times New Roman"/>
          <w:sz w:val="22"/>
        </w:rPr>
        <w:t xml:space="preserve">Rogers (1983) </w:t>
      </w:r>
      <w:r w:rsidR="00572946" w:rsidRPr="00933496">
        <w:rPr>
          <w:rFonts w:cs="Times New Roman"/>
          <w:sz w:val="22"/>
        </w:rPr>
        <w:t>me</w:t>
      </w:r>
      <w:r w:rsidR="00D942E7" w:rsidRPr="00933496">
        <w:rPr>
          <w:rFonts w:cs="Times New Roman"/>
          <w:sz w:val="22"/>
        </w:rPr>
        <w:t>ngemukakan persepsi terhadap inovasi dibentuk oleh karakteristik inovasi, karakteristik tersebut adalah:</w:t>
      </w:r>
    </w:p>
    <w:p w:rsidR="00D942E7" w:rsidRPr="00933496" w:rsidRDefault="00D942E7" w:rsidP="004E6B2A">
      <w:pPr>
        <w:pStyle w:val="ListParagraph"/>
        <w:numPr>
          <w:ilvl w:val="0"/>
          <w:numId w:val="17"/>
        </w:numPr>
        <w:ind w:left="360"/>
        <w:rPr>
          <w:rFonts w:cs="Times New Roman"/>
          <w:sz w:val="22"/>
        </w:rPr>
      </w:pPr>
      <w:r w:rsidRPr="00933496">
        <w:rPr>
          <w:rFonts w:cs="Times New Roman"/>
          <w:sz w:val="22"/>
        </w:rPr>
        <w:t>Tingkat kerumitan</w:t>
      </w:r>
      <w:r w:rsidR="004344DC">
        <w:rPr>
          <w:rFonts w:cs="Times New Roman"/>
          <w:sz w:val="22"/>
        </w:rPr>
        <w:t>.</w:t>
      </w:r>
      <w:r w:rsidRPr="00933496">
        <w:rPr>
          <w:rFonts w:cs="Times New Roman"/>
          <w:sz w:val="22"/>
        </w:rPr>
        <w:t xml:space="preserve"> </w:t>
      </w:r>
    </w:p>
    <w:p w:rsidR="004344DC" w:rsidRDefault="00D942E7" w:rsidP="00846CD8">
      <w:pPr>
        <w:pStyle w:val="ListParagraph"/>
        <w:numPr>
          <w:ilvl w:val="0"/>
          <w:numId w:val="17"/>
        </w:numPr>
        <w:autoSpaceDE w:val="0"/>
        <w:autoSpaceDN w:val="0"/>
        <w:ind w:left="360"/>
        <w:rPr>
          <w:rFonts w:cs="Times New Roman"/>
          <w:sz w:val="22"/>
        </w:rPr>
      </w:pPr>
      <w:r w:rsidRPr="004344DC">
        <w:rPr>
          <w:rFonts w:cs="Times New Roman"/>
          <w:sz w:val="22"/>
        </w:rPr>
        <w:t>Tingkat kesesuaian</w:t>
      </w:r>
      <w:r w:rsidR="004344DC">
        <w:rPr>
          <w:rFonts w:cs="Times New Roman"/>
          <w:sz w:val="22"/>
        </w:rPr>
        <w:t>.</w:t>
      </w:r>
    </w:p>
    <w:p w:rsidR="00D942E7" w:rsidRPr="004344DC" w:rsidRDefault="00D942E7" w:rsidP="00846CD8">
      <w:pPr>
        <w:pStyle w:val="ListParagraph"/>
        <w:numPr>
          <w:ilvl w:val="0"/>
          <w:numId w:val="17"/>
        </w:numPr>
        <w:autoSpaceDE w:val="0"/>
        <w:autoSpaceDN w:val="0"/>
        <w:ind w:left="360"/>
        <w:rPr>
          <w:rFonts w:cs="Times New Roman"/>
          <w:sz w:val="22"/>
        </w:rPr>
      </w:pPr>
      <w:r w:rsidRPr="004344DC">
        <w:rPr>
          <w:rFonts w:cs="Times New Roman"/>
          <w:sz w:val="22"/>
        </w:rPr>
        <w:t xml:space="preserve">Tingkat keuntungan </w:t>
      </w:r>
      <w:r w:rsidR="004344DC">
        <w:rPr>
          <w:rFonts w:cs="Times New Roman"/>
          <w:sz w:val="22"/>
        </w:rPr>
        <w:t>relatif.</w:t>
      </w:r>
      <w:r w:rsidRPr="004344DC">
        <w:rPr>
          <w:rFonts w:cs="Times New Roman"/>
          <w:sz w:val="22"/>
        </w:rPr>
        <w:t xml:space="preserve"> </w:t>
      </w:r>
    </w:p>
    <w:p w:rsidR="004344DC" w:rsidRDefault="00D942E7" w:rsidP="004344DC">
      <w:pPr>
        <w:pStyle w:val="ListParagraph"/>
        <w:numPr>
          <w:ilvl w:val="0"/>
          <w:numId w:val="17"/>
        </w:numPr>
        <w:autoSpaceDE w:val="0"/>
        <w:autoSpaceDN w:val="0"/>
        <w:ind w:left="360"/>
        <w:rPr>
          <w:rFonts w:cs="Times New Roman"/>
          <w:sz w:val="22"/>
        </w:rPr>
      </w:pPr>
      <w:r w:rsidRPr="0005271F">
        <w:rPr>
          <w:rFonts w:cs="Times New Roman"/>
          <w:sz w:val="22"/>
        </w:rPr>
        <w:t>Tingkat dapat dicobakan</w:t>
      </w:r>
      <w:r w:rsidR="004344DC">
        <w:rPr>
          <w:rFonts w:cs="Times New Roman"/>
          <w:sz w:val="22"/>
        </w:rPr>
        <w:t>.</w:t>
      </w:r>
    </w:p>
    <w:p w:rsidR="004344DC" w:rsidRDefault="00D942E7" w:rsidP="004344DC">
      <w:pPr>
        <w:pStyle w:val="ListParagraph"/>
        <w:numPr>
          <w:ilvl w:val="0"/>
          <w:numId w:val="17"/>
        </w:numPr>
        <w:autoSpaceDE w:val="0"/>
        <w:autoSpaceDN w:val="0"/>
        <w:ind w:left="360"/>
        <w:rPr>
          <w:rFonts w:cs="Times New Roman"/>
          <w:sz w:val="22"/>
        </w:rPr>
      </w:pPr>
      <w:r w:rsidRPr="004344DC">
        <w:rPr>
          <w:rFonts w:cs="Times New Roman"/>
          <w:sz w:val="22"/>
        </w:rPr>
        <w:t>Tingkat dapat diamati</w:t>
      </w:r>
      <w:r w:rsidR="004344DC">
        <w:rPr>
          <w:rFonts w:cs="Times New Roman"/>
          <w:sz w:val="22"/>
        </w:rPr>
        <w:t>.</w:t>
      </w:r>
    </w:p>
    <w:p w:rsidR="00D942E7" w:rsidRPr="004344DC" w:rsidRDefault="00D942E7" w:rsidP="004344DC">
      <w:pPr>
        <w:pStyle w:val="ListParagraph"/>
        <w:autoSpaceDE w:val="0"/>
        <w:autoSpaceDN w:val="0"/>
        <w:ind w:left="0" w:firstLine="540"/>
        <w:rPr>
          <w:rFonts w:cs="Times New Roman"/>
          <w:sz w:val="22"/>
        </w:rPr>
      </w:pPr>
      <w:r w:rsidRPr="004344DC">
        <w:rPr>
          <w:rFonts w:cs="Times New Roman"/>
          <w:sz w:val="22"/>
        </w:rPr>
        <w:t>Ayunita (2012) mengemukakan bahwa persepsi masyarakat yang baik akan mendorong tingginya partisipasi masyarakat dalam kegiatan pengelolaan KKLD di Ujungnegoro. Bisa diasumsikan bahwa hal serupa tentu</w:t>
      </w:r>
      <w:r w:rsidR="00572946" w:rsidRPr="004344DC">
        <w:rPr>
          <w:rFonts w:cs="Times New Roman"/>
          <w:sz w:val="22"/>
        </w:rPr>
        <w:t xml:space="preserve">nya akan terjadi pada Program </w:t>
      </w:r>
      <w:r w:rsidRPr="004344DC">
        <w:rPr>
          <w:rFonts w:cs="Times New Roman"/>
          <w:sz w:val="22"/>
        </w:rPr>
        <w:t>PHT, jika persepsi petani padi sawah baik, maka akan mendorong tingkat partisipasi pet</w:t>
      </w:r>
      <w:r w:rsidR="00572946" w:rsidRPr="004344DC">
        <w:rPr>
          <w:rFonts w:cs="Times New Roman"/>
          <w:sz w:val="22"/>
        </w:rPr>
        <w:t xml:space="preserve">ani dalam pelaksanaan Program </w:t>
      </w:r>
      <w:r w:rsidRPr="004344DC">
        <w:rPr>
          <w:rFonts w:cs="Times New Roman"/>
          <w:sz w:val="22"/>
        </w:rPr>
        <w:t>PHT.</w:t>
      </w:r>
    </w:p>
    <w:p w:rsidR="00D942E7" w:rsidRPr="00933496" w:rsidRDefault="00D942E7" w:rsidP="00D942E7">
      <w:pPr>
        <w:rPr>
          <w:rFonts w:cs="Times New Roman"/>
          <w:sz w:val="22"/>
        </w:rPr>
      </w:pPr>
    </w:p>
    <w:p w:rsidR="00AE7366" w:rsidRPr="00933496" w:rsidRDefault="00AE7366" w:rsidP="00BF7126">
      <w:pPr>
        <w:pStyle w:val="Heading2"/>
        <w:spacing w:after="0"/>
        <w:jc w:val="both"/>
        <w:rPr>
          <w:rFonts w:cs="Times New Roman"/>
          <w:sz w:val="22"/>
          <w:szCs w:val="22"/>
        </w:rPr>
      </w:pPr>
      <w:bookmarkStart w:id="22" w:name="_Toc491875485"/>
      <w:r w:rsidRPr="00933496">
        <w:rPr>
          <w:rFonts w:cs="Times New Roman"/>
          <w:sz w:val="22"/>
          <w:szCs w:val="22"/>
        </w:rPr>
        <w:t>Kerangka Pemikiran</w:t>
      </w:r>
      <w:bookmarkEnd w:id="22"/>
    </w:p>
    <w:p w:rsidR="00AE7366" w:rsidRPr="00933496" w:rsidRDefault="00AE7366" w:rsidP="00AE7366">
      <w:pPr>
        <w:ind w:firstLine="540"/>
        <w:rPr>
          <w:rFonts w:cs="Times New Roman"/>
          <w:sz w:val="22"/>
        </w:rPr>
      </w:pPr>
      <w:r w:rsidRPr="00933496">
        <w:rPr>
          <w:rFonts w:cs="Times New Roman"/>
          <w:sz w:val="22"/>
        </w:rPr>
        <w:t>Partisipasi petani padi sawah adalah proses aktif, inisiatif yang diambil oleh petani padi sawah, dibimbing oleh cara aktif berfikir mereka sendiri dengan menggunakan sarana dan proses dimana mereka dapat menegaskan kontrol secara efektif (Nasdian 2014). Partisipasi pe</w:t>
      </w:r>
      <w:r w:rsidR="00572946" w:rsidRPr="00933496">
        <w:rPr>
          <w:rFonts w:cs="Times New Roman"/>
          <w:sz w:val="22"/>
        </w:rPr>
        <w:t xml:space="preserve">tani padi sawah dalam Program </w:t>
      </w:r>
      <w:r w:rsidRPr="00933496">
        <w:rPr>
          <w:rFonts w:cs="Times New Roman"/>
          <w:sz w:val="22"/>
        </w:rPr>
        <w:t xml:space="preserve">PHT menjadi syarat kunci keberhasilan Program </w:t>
      </w:r>
      <w:r w:rsidR="003C1A6B" w:rsidRPr="00933496">
        <w:rPr>
          <w:rFonts w:cs="Times New Roman"/>
          <w:sz w:val="22"/>
        </w:rPr>
        <w:t>PHT. P</w:t>
      </w:r>
      <w:r w:rsidRPr="00933496">
        <w:rPr>
          <w:rFonts w:cs="Times New Roman"/>
          <w:sz w:val="22"/>
        </w:rPr>
        <w:t>enting untuk menelaah faktor yang dapat meningkatkan partisipasi petani padi sawah.</w:t>
      </w:r>
    </w:p>
    <w:p w:rsidR="00AE7366" w:rsidRPr="00933496" w:rsidRDefault="00AE7366" w:rsidP="00AE7366">
      <w:pPr>
        <w:ind w:firstLine="540"/>
        <w:rPr>
          <w:rFonts w:cs="Times New Roman"/>
          <w:sz w:val="22"/>
        </w:rPr>
      </w:pPr>
      <w:r w:rsidRPr="00933496">
        <w:rPr>
          <w:rFonts w:cs="Times New Roman"/>
          <w:sz w:val="22"/>
        </w:rPr>
        <w:t>Petani padi sawah berpartisipasi dala</w:t>
      </w:r>
      <w:r w:rsidR="00572946" w:rsidRPr="00933496">
        <w:rPr>
          <w:rFonts w:cs="Times New Roman"/>
          <w:sz w:val="22"/>
        </w:rPr>
        <w:t xml:space="preserve">m Program </w:t>
      </w:r>
      <w:r w:rsidRPr="00933496">
        <w:rPr>
          <w:rFonts w:cs="Times New Roman"/>
          <w:sz w:val="22"/>
        </w:rPr>
        <w:t>PHT disebabkan oleh persepsi yang dimiliki petan</w:t>
      </w:r>
      <w:r w:rsidR="00572946" w:rsidRPr="00933496">
        <w:rPr>
          <w:rFonts w:cs="Times New Roman"/>
          <w:sz w:val="22"/>
        </w:rPr>
        <w:t xml:space="preserve">i padi sawah terhadap Program </w:t>
      </w:r>
      <w:r w:rsidRPr="00933496">
        <w:rPr>
          <w:rFonts w:cs="Times New Roman"/>
          <w:sz w:val="22"/>
        </w:rPr>
        <w:t>PHT tersebut. Rogers (1983) mengemukakan persepsi terhadap suatu inovasi dibentuk oleh karakteristik inovasi, yaitu tingkat kerumitan, tingkat kesesuaian, tingkat keuntungan relatif, tingkat dapat dicoba</w:t>
      </w:r>
      <w:r w:rsidR="00BC7095">
        <w:rPr>
          <w:rFonts w:cs="Times New Roman"/>
          <w:sz w:val="22"/>
        </w:rPr>
        <w:t>kan, dan tingkat dapat diamati.</w:t>
      </w:r>
    </w:p>
    <w:p w:rsidR="00BF7126" w:rsidRDefault="00F63296" w:rsidP="00F42C10">
      <w:pPr>
        <w:ind w:firstLine="540"/>
        <w:rPr>
          <w:rFonts w:cs="Times New Roman"/>
          <w:sz w:val="22"/>
        </w:rPr>
      </w:pPr>
      <w:r w:rsidRPr="00933496">
        <w:rPr>
          <w:rFonts w:cs="Times New Roman"/>
          <w:sz w:val="22"/>
        </w:rPr>
        <w:t xml:space="preserve">Apabila Program PHT dipandang baik oleh petani, maka petani akan berpartisipasi dalam Program PHT. Petani tidak ingin kehilangan kesempatan untuk ikut terlibat mulai dari tahap persiapan, pelaksanaan, menikmati hasil, bahkan sampai tahap evaluasi dalam Program PHT. Pernyataan Cohen dan Uphoff (1979) dipilih untuk mengukur partisipasi karena dapat disesuaikan dengan tahap Program PHT menurut Direktorat Jendral Tanaman Pangan (2013). Ketika petani berpartisipasi dalam setiap tahap Program PHT baik tahap persiapan, pelaksanaan, menikmati hasil, </w:t>
      </w:r>
      <w:r w:rsidRPr="00933496">
        <w:rPr>
          <w:rFonts w:cs="Times New Roman"/>
          <w:sz w:val="22"/>
        </w:rPr>
        <w:lastRenderedPageBreak/>
        <w:t>dan evaluasi, maka keberhasilan Program PHT dapat diwujudkan. Keberhasilan Program PHT akan terlihat dari peningkatan kemampuan petani dalam pengenalan musuh alami, hama, dan pola penyerangannya, serta pengambilan keputusan oleh petani.</w:t>
      </w:r>
    </w:p>
    <w:p w:rsidR="007C1A0C" w:rsidRDefault="007C1A0C"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BC7095" w:rsidP="00F42C10">
      <w:pPr>
        <w:ind w:firstLine="540"/>
        <w:rPr>
          <w:rFonts w:cs="Times New Roman"/>
          <w:sz w:val="22"/>
        </w:rPr>
      </w:pPr>
      <w:r w:rsidRPr="00F42C10">
        <w:rPr>
          <w:rFonts w:cs="Times New Roman"/>
          <w:noProof/>
          <w:sz w:val="22"/>
          <w:lang w:eastAsia="en-US"/>
        </w:rPr>
        <mc:AlternateContent>
          <mc:Choice Requires="wps">
            <w:drawing>
              <wp:anchor distT="0" distB="0" distL="114300" distR="114300" simplePos="0" relativeHeight="251701248" behindDoc="0" locked="0" layoutInCell="1" allowOverlap="1" wp14:anchorId="2982A649" wp14:editId="14321597">
                <wp:simplePos x="0" y="0"/>
                <wp:positionH relativeFrom="column">
                  <wp:posOffset>2163445</wp:posOffset>
                </wp:positionH>
                <wp:positionV relativeFrom="paragraph">
                  <wp:posOffset>95885</wp:posOffset>
                </wp:positionV>
                <wp:extent cx="1219200" cy="17240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219200" cy="17240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846CD8" w:rsidRPr="00F42C10" w:rsidRDefault="00846CD8" w:rsidP="00BC7095">
                            <w:pPr>
                              <w:ind w:left="270" w:hanging="270"/>
                              <w:jc w:val="left"/>
                              <w:rPr>
                                <w:sz w:val="20"/>
                                <w:szCs w:val="20"/>
                              </w:rPr>
                            </w:pPr>
                            <w:r w:rsidRPr="00F42C10">
                              <w:rPr>
                                <w:sz w:val="20"/>
                                <w:szCs w:val="20"/>
                              </w:rPr>
                              <w:t>z</w:t>
                            </w:r>
                            <w:r w:rsidRPr="00F42C10">
                              <w:rPr>
                                <w:sz w:val="20"/>
                                <w:szCs w:val="20"/>
                                <w:vertAlign w:val="subscript"/>
                              </w:rPr>
                              <w:t>1</w:t>
                            </w:r>
                            <w:r w:rsidRPr="00F42C10">
                              <w:rPr>
                                <w:sz w:val="20"/>
                                <w:szCs w:val="20"/>
                              </w:rPr>
                              <w:t>:</w:t>
                            </w:r>
                            <w:r w:rsidRPr="00F42C10">
                              <w:rPr>
                                <w:sz w:val="20"/>
                                <w:szCs w:val="20"/>
                              </w:rPr>
                              <w:tab/>
                              <w:t>Pengetahuan tentang musuh alami, hama, dan pola penyerangannya</w:t>
                            </w:r>
                          </w:p>
                          <w:p w:rsidR="00846CD8" w:rsidRPr="00F42C10" w:rsidRDefault="00846CD8" w:rsidP="00BC7095">
                            <w:pPr>
                              <w:ind w:left="270" w:hanging="270"/>
                              <w:jc w:val="left"/>
                              <w:rPr>
                                <w:sz w:val="20"/>
                                <w:szCs w:val="20"/>
                              </w:rPr>
                            </w:pPr>
                            <w:r w:rsidRPr="00F42C10">
                              <w:rPr>
                                <w:sz w:val="20"/>
                                <w:szCs w:val="20"/>
                              </w:rPr>
                              <w:t>z</w:t>
                            </w:r>
                            <w:r w:rsidRPr="00F42C10">
                              <w:rPr>
                                <w:sz w:val="20"/>
                                <w:szCs w:val="20"/>
                                <w:vertAlign w:val="subscript"/>
                              </w:rPr>
                              <w:t>2</w:t>
                            </w:r>
                            <w:r w:rsidRPr="00F42C10">
                              <w:rPr>
                                <w:sz w:val="20"/>
                                <w:szCs w:val="20"/>
                              </w:rPr>
                              <w:t>:</w:t>
                            </w:r>
                            <w:r w:rsidRPr="00F42C10">
                              <w:rPr>
                                <w:sz w:val="20"/>
                                <w:szCs w:val="20"/>
                              </w:rPr>
                              <w:tab/>
                              <w:t>Pengambilan keputusan dalam pengendalian hama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2A649" id="Rectangle 9" o:spid="_x0000_s1031" style="position:absolute;left:0;text-align:left;margin-left:170.35pt;margin-top:7.55pt;width:96pt;height:1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" fillcolor="white [3201]" strokecolor="black [3200]" strokeweight="1.5pt">
                <v:textbox>
                  <w:txbxContent>
                    <w:p w:rsidR="00846CD8" w:rsidRPr="00F42C10" w:rsidRDefault="00846CD8" w:rsidP="00BC7095">
                      <w:pPr>
                        <w:ind w:left="270" w:hanging="270"/>
                        <w:jc w:val="left"/>
                        <w:rPr>
                          <w:sz w:val="20"/>
                          <w:szCs w:val="20"/>
                        </w:rPr>
                      </w:pPr>
                      <w:r w:rsidRPr="00F42C10">
                        <w:rPr>
                          <w:sz w:val="20"/>
                          <w:szCs w:val="20"/>
                        </w:rPr>
                        <w:t>z</w:t>
                      </w:r>
                      <w:r w:rsidRPr="00F42C10">
                        <w:rPr>
                          <w:sz w:val="20"/>
                          <w:szCs w:val="20"/>
                          <w:vertAlign w:val="subscript"/>
                        </w:rPr>
                        <w:t>1</w:t>
                      </w:r>
                      <w:r w:rsidRPr="00F42C10">
                        <w:rPr>
                          <w:sz w:val="20"/>
                          <w:szCs w:val="20"/>
                        </w:rPr>
                        <w:t>:</w:t>
                      </w:r>
                      <w:r w:rsidRPr="00F42C10">
                        <w:rPr>
                          <w:sz w:val="20"/>
                          <w:szCs w:val="20"/>
                        </w:rPr>
                        <w:tab/>
                        <w:t>Pengetahuan tentang musuh alami, hama, dan pola penyerangannya</w:t>
                      </w:r>
                    </w:p>
                    <w:p w:rsidR="00846CD8" w:rsidRPr="00F42C10" w:rsidRDefault="00846CD8" w:rsidP="00BC7095">
                      <w:pPr>
                        <w:ind w:left="270" w:hanging="270"/>
                        <w:jc w:val="left"/>
                        <w:rPr>
                          <w:sz w:val="20"/>
                          <w:szCs w:val="20"/>
                        </w:rPr>
                      </w:pPr>
                      <w:r w:rsidRPr="00F42C10">
                        <w:rPr>
                          <w:sz w:val="20"/>
                          <w:szCs w:val="20"/>
                        </w:rPr>
                        <w:t>z</w:t>
                      </w:r>
                      <w:r w:rsidRPr="00F42C10">
                        <w:rPr>
                          <w:sz w:val="20"/>
                          <w:szCs w:val="20"/>
                          <w:vertAlign w:val="subscript"/>
                        </w:rPr>
                        <w:t>2</w:t>
                      </w:r>
                      <w:r w:rsidRPr="00F42C10">
                        <w:rPr>
                          <w:sz w:val="20"/>
                          <w:szCs w:val="20"/>
                        </w:rPr>
                        <w:t>:</w:t>
                      </w:r>
                      <w:r w:rsidRPr="00F42C10">
                        <w:rPr>
                          <w:sz w:val="20"/>
                          <w:szCs w:val="20"/>
                        </w:rPr>
                        <w:tab/>
                        <w:t>Pengambilan keputusan dalam pengendalian hama</w:t>
                      </w:r>
                    </w:p>
                  </w:txbxContent>
                </v:textbox>
              </v:rect>
            </w:pict>
          </mc:Fallback>
        </mc:AlternateContent>
      </w: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BC7095" w:rsidP="00F42C10">
      <w:pPr>
        <w:ind w:firstLine="540"/>
        <w:rPr>
          <w:rFonts w:cs="Times New Roman"/>
          <w:sz w:val="22"/>
        </w:rPr>
      </w:pPr>
      <w:r>
        <w:rPr>
          <w:rFonts w:cs="Times New Roman"/>
          <w:noProof/>
          <w:sz w:val="22"/>
          <w:lang w:eastAsia="en-US"/>
        </w:rPr>
        <mc:AlternateContent>
          <mc:Choice Requires="wps">
            <w:drawing>
              <wp:anchor distT="0" distB="0" distL="114300" distR="114300" simplePos="0" relativeHeight="251708416" behindDoc="0" locked="0" layoutInCell="1" allowOverlap="1" wp14:anchorId="46A9CDC7" wp14:editId="7B4834B7">
                <wp:simplePos x="0" y="0"/>
                <wp:positionH relativeFrom="column">
                  <wp:posOffset>2039620</wp:posOffset>
                </wp:positionH>
                <wp:positionV relativeFrom="paragraph">
                  <wp:posOffset>137795</wp:posOffset>
                </wp:positionV>
                <wp:extent cx="142875"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1428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D4BFC4C" id="_x0000_t32" coordsize="21600,21600" o:spt="32" o:oned="t" path="m,l21600,21600e" filled="f">
                <v:path arrowok="t" fillok="f" o:connecttype="none"/>
                <o:lock v:ext="edit" shapetype="t"/>
              </v:shapetype>
              <v:shape id="Straight Arrow Connector 5" o:spid="_x0000_s1026" type="#_x0000_t32" style="position:absolute;margin-left:160.6pt;margin-top:10.85pt;width:11.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" strokecolor="black [3040]" strokeweight="1.5pt">
                <v:stroke endarrow="block"/>
              </v:shape>
            </w:pict>
          </mc:Fallback>
        </mc:AlternateContent>
      </w:r>
      <w:r>
        <w:rPr>
          <w:rFonts w:cs="Times New Roman"/>
          <w:noProof/>
          <w:sz w:val="22"/>
          <w:lang w:eastAsia="en-US"/>
        </w:rPr>
        <mc:AlternateContent>
          <mc:Choice Requires="wps">
            <w:drawing>
              <wp:anchor distT="0" distB="0" distL="114300" distR="114300" simplePos="0" relativeHeight="251706368" behindDoc="0" locked="0" layoutInCell="1" allowOverlap="1" wp14:anchorId="5563BFB2" wp14:editId="6EBDE561">
                <wp:simplePos x="0" y="0"/>
                <wp:positionH relativeFrom="column">
                  <wp:posOffset>763270</wp:posOffset>
                </wp:positionH>
                <wp:positionV relativeFrom="paragraph">
                  <wp:posOffset>128270</wp:posOffset>
                </wp:positionV>
                <wp:extent cx="1428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1428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0F036E" id="Straight Arrow Connector 1" o:spid="_x0000_s1026" type="#_x0000_t32" style="position:absolute;margin-left:60.1pt;margin-top:10.1pt;width:11.25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" strokecolor="black [3040]" strokeweight="1.5pt">
                <v:stroke endarrow="block"/>
              </v:shape>
            </w:pict>
          </mc:Fallback>
        </mc:AlternateContent>
      </w: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540"/>
        <w:rPr>
          <w:rFonts w:cs="Times New Roman"/>
          <w:sz w:val="22"/>
        </w:rPr>
      </w:pPr>
    </w:p>
    <w:p w:rsidR="00F42C10" w:rsidRDefault="00F42C10" w:rsidP="00F42C10">
      <w:pPr>
        <w:ind w:firstLine="0"/>
        <w:rPr>
          <w:rFonts w:cs="Times New Roman"/>
          <w:sz w:val="22"/>
        </w:rPr>
      </w:pPr>
    </w:p>
    <w:p w:rsidR="00AE7366" w:rsidRPr="00C1241A" w:rsidRDefault="00F42C10" w:rsidP="00F42C10">
      <w:pPr>
        <w:spacing w:line="259" w:lineRule="auto"/>
        <w:ind w:firstLine="0"/>
        <w:rPr>
          <w:rFonts w:cs="Times New Roman"/>
          <w:sz w:val="18"/>
        </w:rPr>
      </w:pPr>
      <w:r w:rsidRPr="00C1241A">
        <w:rPr>
          <w:rFonts w:cs="Times New Roman"/>
          <w:noProof/>
          <w:sz w:val="18"/>
          <w:lang w:eastAsia="en-US"/>
        </w:rPr>
        <mc:AlternateContent>
          <mc:Choice Requires="wps">
            <w:drawing>
              <wp:anchor distT="0" distB="0" distL="114300" distR="114300" simplePos="0" relativeHeight="251633152" behindDoc="0" locked="0" layoutInCell="1" allowOverlap="1" wp14:anchorId="7DFF629D" wp14:editId="49770F41">
                <wp:simplePos x="0" y="0"/>
                <wp:positionH relativeFrom="column">
                  <wp:posOffset>793750</wp:posOffset>
                </wp:positionH>
                <wp:positionV relativeFrom="paragraph">
                  <wp:posOffset>63500</wp:posOffset>
                </wp:positionV>
                <wp:extent cx="790575" cy="0"/>
                <wp:effectExtent l="0" t="76200" r="9525" b="95250"/>
                <wp:wrapNone/>
                <wp:docPr id="21" name="Straight Arrow Connector 21"/>
                <wp:cNvGraphicFramePr/>
                <a:graphic xmlns:a="http://schemas.openxmlformats.org/drawingml/2006/main">
                  <a:graphicData uri="http://schemas.microsoft.com/office/word/2010/wordprocessingShape">
                    <wps:wsp>
                      <wps:cNvCnPr/>
                      <wps:spPr>
                        <a:xfrm>
                          <a:off x="0" y="0"/>
                          <a:ext cx="790575"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0CD562" id="_x0000_t32" coordsize="21600,21600" o:spt="32" o:oned="t" path="m,l21600,21600e" filled="f">
                <v:path arrowok="t" fillok="f" o:connecttype="none"/>
                <o:lock v:ext="edit" shapetype="t"/>
              </v:shapetype>
              <v:shape id="Straight Arrow Connector 21" o:spid="_x0000_s1026" type="#_x0000_t32" style="position:absolute;margin-left:62.5pt;margin-top:5pt;width:62.25pt;height:0;z-index:251633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" strokecolor="black [3040]" strokeweight="1.5pt">
                <v:stroke endarrow="block"/>
              </v:shape>
            </w:pict>
          </mc:Fallback>
        </mc:AlternateContent>
      </w:r>
      <w:r w:rsidRPr="00C1241A">
        <w:rPr>
          <w:rFonts w:cs="Times New Roman"/>
          <w:sz w:val="18"/>
        </w:rPr>
        <w:t>Keterangan:</w:t>
      </w:r>
      <w:r w:rsidR="00C1241A">
        <w:rPr>
          <w:rFonts w:cs="Times New Roman"/>
          <w:sz w:val="18"/>
        </w:rPr>
        <w:t xml:space="preserve">      </w:t>
      </w:r>
      <w:r w:rsidRPr="00C1241A">
        <w:rPr>
          <w:rFonts w:cs="Times New Roman"/>
          <w:sz w:val="18"/>
        </w:rPr>
        <w:t xml:space="preserve">                         </w:t>
      </w:r>
      <w:r w:rsidR="00CE68C5" w:rsidRPr="00C1241A">
        <w:rPr>
          <w:rFonts w:cs="Times New Roman"/>
          <w:sz w:val="18"/>
        </w:rPr>
        <w:t xml:space="preserve">   </w:t>
      </w:r>
      <w:r w:rsidRPr="00C1241A">
        <w:rPr>
          <w:rFonts w:cs="Times New Roman"/>
          <w:sz w:val="18"/>
        </w:rPr>
        <w:t xml:space="preserve">   </w:t>
      </w:r>
      <w:r w:rsidR="00AE7366" w:rsidRPr="00C1241A">
        <w:rPr>
          <w:rFonts w:cs="Times New Roman"/>
          <w:sz w:val="18"/>
        </w:rPr>
        <w:t>Berhubungan</w:t>
      </w:r>
    </w:p>
    <w:p w:rsidR="00F42C10" w:rsidRPr="00C1241A" w:rsidRDefault="00AE7366" w:rsidP="007C1A0C">
      <w:pPr>
        <w:pStyle w:val="Caption"/>
        <w:spacing w:before="0" w:after="0"/>
        <w:ind w:left="1138" w:hanging="1138"/>
        <w:rPr>
          <w:rFonts w:cs="Times New Roman"/>
          <w:sz w:val="18"/>
          <w:szCs w:val="22"/>
        </w:rPr>
      </w:pPr>
      <w:r w:rsidRPr="00C1241A">
        <w:rPr>
          <w:rFonts w:cs="Times New Roman"/>
          <w:sz w:val="18"/>
          <w:szCs w:val="22"/>
        </w:rPr>
        <w:t xml:space="preserve">Gambar </w:t>
      </w:r>
      <w:r w:rsidR="006742A4" w:rsidRPr="00C1241A">
        <w:rPr>
          <w:rFonts w:cs="Times New Roman"/>
          <w:sz w:val="18"/>
          <w:szCs w:val="22"/>
        </w:rPr>
        <w:fldChar w:fldCharType="begin"/>
      </w:r>
      <w:r w:rsidR="006742A4" w:rsidRPr="00C1241A">
        <w:rPr>
          <w:rFonts w:cs="Times New Roman"/>
          <w:sz w:val="18"/>
          <w:szCs w:val="22"/>
        </w:rPr>
        <w:instrText xml:space="preserve"> SEQ Gambar \* ARABIC </w:instrText>
      </w:r>
      <w:r w:rsidR="006742A4" w:rsidRPr="00C1241A">
        <w:rPr>
          <w:rFonts w:cs="Times New Roman"/>
          <w:sz w:val="18"/>
          <w:szCs w:val="22"/>
        </w:rPr>
        <w:fldChar w:fldCharType="separate"/>
      </w:r>
      <w:r w:rsidR="00D46FCA" w:rsidRPr="00C1241A">
        <w:rPr>
          <w:rFonts w:cs="Times New Roman"/>
          <w:noProof/>
          <w:sz w:val="18"/>
          <w:szCs w:val="22"/>
        </w:rPr>
        <w:t>1</w:t>
      </w:r>
      <w:r w:rsidR="006742A4" w:rsidRPr="00C1241A">
        <w:rPr>
          <w:rFonts w:cs="Times New Roman"/>
          <w:noProof/>
          <w:sz w:val="18"/>
          <w:szCs w:val="22"/>
        </w:rPr>
        <w:fldChar w:fldCharType="end"/>
      </w:r>
      <w:r w:rsidRPr="00C1241A">
        <w:rPr>
          <w:rFonts w:cs="Times New Roman"/>
          <w:sz w:val="18"/>
          <w:szCs w:val="22"/>
        </w:rPr>
        <w:t xml:space="preserve">  </w:t>
      </w:r>
      <w:r w:rsidRPr="00C1241A">
        <w:rPr>
          <w:rFonts w:cs="Times New Roman"/>
          <w:sz w:val="18"/>
          <w:szCs w:val="22"/>
        </w:rPr>
        <w:tab/>
      </w:r>
      <w:bookmarkStart w:id="23" w:name="_Toc490506367"/>
      <w:r w:rsidRPr="00C1241A">
        <w:rPr>
          <w:rFonts w:cs="Times New Roman"/>
          <w:sz w:val="18"/>
          <w:szCs w:val="22"/>
        </w:rPr>
        <w:t>Kerangka Pemikira</w:t>
      </w:r>
      <w:r w:rsidR="007C1A0C" w:rsidRPr="00C1241A">
        <w:rPr>
          <w:rFonts w:cs="Times New Roman"/>
          <w:sz w:val="18"/>
          <w:szCs w:val="22"/>
        </w:rPr>
        <w:t xml:space="preserve">n Hubungan antara Persepsi </w:t>
      </w:r>
      <w:r w:rsidRPr="00C1241A">
        <w:rPr>
          <w:rFonts w:cs="Times New Roman"/>
          <w:sz w:val="18"/>
          <w:szCs w:val="22"/>
        </w:rPr>
        <w:t>dan Tingkat Partisipasi Petani Padi Sawah dengan</w:t>
      </w:r>
      <w:r w:rsidR="00572946" w:rsidRPr="00C1241A">
        <w:rPr>
          <w:rFonts w:cs="Times New Roman"/>
          <w:sz w:val="18"/>
          <w:szCs w:val="22"/>
        </w:rPr>
        <w:t xml:space="preserve"> Tingkat Keberhasilan Program </w:t>
      </w:r>
      <w:r w:rsidRPr="00C1241A">
        <w:rPr>
          <w:rFonts w:cs="Times New Roman"/>
          <w:sz w:val="18"/>
          <w:szCs w:val="22"/>
        </w:rPr>
        <w:t>PHT</w:t>
      </w:r>
      <w:bookmarkEnd w:id="23"/>
    </w:p>
    <w:p w:rsidR="007C1A0C" w:rsidRPr="00367619" w:rsidRDefault="00AE7366" w:rsidP="00367619">
      <w:pPr>
        <w:pStyle w:val="Heading2"/>
        <w:spacing w:after="0"/>
        <w:jc w:val="both"/>
        <w:rPr>
          <w:rFonts w:cs="Times New Roman"/>
          <w:sz w:val="22"/>
          <w:szCs w:val="22"/>
        </w:rPr>
      </w:pPr>
      <w:bookmarkStart w:id="24" w:name="_Toc491875486"/>
      <w:r w:rsidRPr="00BF7126">
        <w:rPr>
          <w:rFonts w:cs="Times New Roman"/>
          <w:sz w:val="22"/>
          <w:szCs w:val="22"/>
        </w:rPr>
        <w:t>Hipotesis Penelitian</w:t>
      </w:r>
      <w:bookmarkEnd w:id="24"/>
    </w:p>
    <w:p w:rsidR="00AE7366" w:rsidRPr="00BF7126" w:rsidRDefault="00AE7366" w:rsidP="00AE7366">
      <w:pPr>
        <w:pStyle w:val="ListParagraph"/>
        <w:ind w:left="0" w:firstLine="540"/>
        <w:rPr>
          <w:rFonts w:cs="Times New Roman"/>
          <w:sz w:val="22"/>
          <w:lang w:val="id-ID"/>
        </w:rPr>
      </w:pPr>
      <w:r w:rsidRPr="00BF7126">
        <w:rPr>
          <w:rFonts w:cs="Times New Roman"/>
          <w:sz w:val="22"/>
          <w:lang w:val="id-ID"/>
        </w:rPr>
        <w:t>Hipotesis uji dalam penelitian ini adalah:</w:t>
      </w:r>
    </w:p>
    <w:p w:rsidR="00AE7366" w:rsidRPr="00BF7126" w:rsidRDefault="00AE7366" w:rsidP="004E6B2A">
      <w:pPr>
        <w:pStyle w:val="ListParagraph"/>
        <w:numPr>
          <w:ilvl w:val="0"/>
          <w:numId w:val="19"/>
        </w:numPr>
        <w:autoSpaceDE w:val="0"/>
        <w:autoSpaceDN w:val="0"/>
        <w:ind w:left="360"/>
        <w:jc w:val="left"/>
        <w:rPr>
          <w:rFonts w:cs="Times New Roman"/>
          <w:sz w:val="22"/>
        </w:rPr>
      </w:pPr>
      <w:r w:rsidRPr="00BF7126">
        <w:rPr>
          <w:rFonts w:cs="Times New Roman"/>
          <w:sz w:val="22"/>
        </w:rPr>
        <w:t>Terdapat hubungan antara persepsi dengan tingkat partisipasi pe</w:t>
      </w:r>
      <w:r w:rsidR="00572946" w:rsidRPr="00BF7126">
        <w:rPr>
          <w:rFonts w:cs="Times New Roman"/>
          <w:sz w:val="22"/>
        </w:rPr>
        <w:t xml:space="preserve">tani padi sawah dalam Program </w:t>
      </w:r>
      <w:r w:rsidRPr="00BF7126">
        <w:rPr>
          <w:rFonts w:cs="Times New Roman"/>
          <w:sz w:val="22"/>
        </w:rPr>
        <w:t>PHT.</w:t>
      </w:r>
    </w:p>
    <w:p w:rsidR="00AE7366" w:rsidRPr="00BF7126" w:rsidRDefault="00AE7366" w:rsidP="004E6B2A">
      <w:pPr>
        <w:pStyle w:val="ListParagraph"/>
        <w:numPr>
          <w:ilvl w:val="0"/>
          <w:numId w:val="19"/>
        </w:numPr>
        <w:autoSpaceDE w:val="0"/>
        <w:autoSpaceDN w:val="0"/>
        <w:ind w:left="360"/>
        <w:jc w:val="left"/>
        <w:rPr>
          <w:rFonts w:cs="Times New Roman"/>
          <w:sz w:val="22"/>
        </w:rPr>
      </w:pPr>
      <w:r w:rsidRPr="00BF7126">
        <w:rPr>
          <w:rFonts w:cs="Times New Roman"/>
          <w:sz w:val="22"/>
        </w:rPr>
        <w:t>Terdapat hubungan antara tingkat partisipasi petani padi sawah dengan</w:t>
      </w:r>
      <w:r w:rsidR="00572946" w:rsidRPr="00BF7126">
        <w:rPr>
          <w:rFonts w:cs="Times New Roman"/>
          <w:sz w:val="22"/>
        </w:rPr>
        <w:t xml:space="preserve"> tingkat keberhasilan Program </w:t>
      </w:r>
      <w:r w:rsidRPr="00BF7126">
        <w:rPr>
          <w:rFonts w:cs="Times New Roman"/>
          <w:sz w:val="22"/>
        </w:rPr>
        <w:t>PHT.</w:t>
      </w:r>
    </w:p>
    <w:p w:rsidR="0069362C" w:rsidRDefault="0069362C" w:rsidP="0069362C">
      <w:pPr>
        <w:ind w:firstLine="0"/>
      </w:pPr>
    </w:p>
    <w:p w:rsidR="0069362C" w:rsidRDefault="0069362C" w:rsidP="0069362C">
      <w:pPr>
        <w:pStyle w:val="Heading1"/>
        <w:tabs>
          <w:tab w:val="left" w:pos="810"/>
        </w:tabs>
        <w:spacing w:after="0"/>
        <w:jc w:val="both"/>
        <w:rPr>
          <w:sz w:val="22"/>
          <w:szCs w:val="22"/>
          <w:lang w:val="id-ID"/>
        </w:rPr>
      </w:pPr>
      <w:r w:rsidRPr="00011C09">
        <w:rPr>
          <w:sz w:val="22"/>
          <w:szCs w:val="22"/>
          <w:lang w:val="id-ID"/>
        </w:rPr>
        <w:t>METODOLOGI PENELITIAN</w:t>
      </w:r>
    </w:p>
    <w:p w:rsidR="00CE68C5" w:rsidRPr="00CE68C5" w:rsidRDefault="00CE68C5" w:rsidP="00CE68C5">
      <w:pPr>
        <w:rPr>
          <w:lang w:val="id-ID"/>
        </w:rPr>
      </w:pPr>
    </w:p>
    <w:p w:rsidR="0069362C" w:rsidRPr="00D32D48" w:rsidRDefault="0069362C" w:rsidP="003C6527">
      <w:pPr>
        <w:ind w:firstLine="547"/>
        <w:rPr>
          <w:sz w:val="22"/>
        </w:rPr>
      </w:pPr>
      <w:r w:rsidRPr="00D32D48">
        <w:rPr>
          <w:sz w:val="22"/>
        </w:rPr>
        <w:t>Penelitian ini menggunakan pendekatan kuantitatif dengan metode survey melalui instrument kuesioner dan didukung dengan data kualitatif. Penelitian ini juga bersifat ekplanatori karena menjelaskan hubungan antar variabel melalui pengujian hipotesa (Singarimbun dan Effendi 1989). Sebelum ke lokasi penelitian, kuesioner dilakukan uji coba terlebih dahulu kepada 15 orang bukan responden sehingga peneliti dapat melihat sejauh mana validitas dan reliabilit</w:t>
      </w:r>
      <w:r w:rsidR="003C6527" w:rsidRPr="00D32D48">
        <w:rPr>
          <w:sz w:val="22"/>
        </w:rPr>
        <w:t>as kuesioner yang telah dibuat. Hasil uji validitas menunjukkan r hitung &gt; r tabel (r tabel = 0,641) pada setiap item yang diuji. Adapun h</w:t>
      </w:r>
      <w:r w:rsidRPr="00D32D48">
        <w:rPr>
          <w:sz w:val="22"/>
        </w:rPr>
        <w:t xml:space="preserve">asil uji reliabilitas didapat nilai </w:t>
      </w:r>
      <w:r w:rsidRPr="00D32D48">
        <w:rPr>
          <w:i/>
          <w:sz w:val="22"/>
        </w:rPr>
        <w:t>Cronbach's Alpha</w:t>
      </w:r>
      <w:r w:rsidRPr="00D32D48">
        <w:rPr>
          <w:sz w:val="22"/>
        </w:rPr>
        <w:t xml:space="preserve"> sebesar 0,949 untuk persepsi, 0,975 untuk tingkat </w:t>
      </w:r>
      <w:r w:rsidRPr="00D32D48">
        <w:rPr>
          <w:sz w:val="22"/>
        </w:rPr>
        <w:lastRenderedPageBreak/>
        <w:t xml:space="preserve">partisipasi, dan 0,805 untuk tingkat keberhasilan Program SLPHT. Kuesioner penelitian dianggap telah reliabel jika perolehan nilai </w:t>
      </w:r>
      <w:r w:rsidRPr="00D32D48">
        <w:rPr>
          <w:i/>
          <w:iCs/>
          <w:sz w:val="22"/>
        </w:rPr>
        <w:t xml:space="preserve">Cronbch Alpha &gt; </w:t>
      </w:r>
      <w:r w:rsidR="003C6527" w:rsidRPr="00D32D48">
        <w:rPr>
          <w:sz w:val="22"/>
        </w:rPr>
        <w:t xml:space="preserve">0,6 (Sugiyono 2003). </w:t>
      </w:r>
      <w:r w:rsidRPr="00D32D48">
        <w:rPr>
          <w:sz w:val="22"/>
        </w:rPr>
        <w:t>Data kualitatif didapatkan dengan menggunakan wawancara mendalam kepada informan menggunakan panduan pertanyaan dan akan dipaparkan dalam bentuk catatan tematik. Informasi yang diperoleh melalui pendekatan kualitatif ini digunakan untuk mendukung dan interpretasi terhadap data yang didapatkan dari pendekatan kuantitatif mengenai persepsi dan tingkat partisipasi petani padi sawah dalam Program PHT.</w:t>
      </w:r>
    </w:p>
    <w:p w:rsidR="0069362C" w:rsidRPr="00D32D48" w:rsidRDefault="0069362C" w:rsidP="0069362C">
      <w:pPr>
        <w:tabs>
          <w:tab w:val="left" w:pos="810"/>
        </w:tabs>
        <w:ind w:firstLine="562"/>
        <w:rPr>
          <w:sz w:val="22"/>
        </w:rPr>
      </w:pPr>
      <w:r w:rsidRPr="00D32D48">
        <w:rPr>
          <w:sz w:val="22"/>
        </w:rPr>
        <w:t xml:space="preserve">Penelitian ini dilakukan di Desa Karangwangi, Kecamatan Depok, Kabupaten Cirebon, Provinsi Jawa Barat. Pemilihan lokasi dilakukan secara </w:t>
      </w:r>
      <w:r w:rsidRPr="00D32D48">
        <w:rPr>
          <w:i/>
          <w:sz w:val="22"/>
        </w:rPr>
        <w:t>purposive</w:t>
      </w:r>
      <w:r w:rsidRPr="00D32D48">
        <w:rPr>
          <w:sz w:val="22"/>
        </w:rPr>
        <w:t xml:space="preserve"> (sengaja) karena berdasarkan hasil penjajakan. Kegiatan penelitian ini dilaksanakan dalam jangka waktu delapan bulan, terhitung mulai bulan Januari 2017 sampai dengan Agustus 2017.</w:t>
      </w:r>
    </w:p>
    <w:p w:rsidR="0069362C" w:rsidRPr="00D32D48" w:rsidRDefault="0069362C" w:rsidP="003C6527">
      <w:pPr>
        <w:ind w:firstLine="540"/>
        <w:rPr>
          <w:bCs/>
          <w:color w:val="FF0000"/>
          <w:sz w:val="22"/>
        </w:rPr>
      </w:pPr>
      <w:r w:rsidRPr="00D32D48">
        <w:rPr>
          <w:sz w:val="22"/>
        </w:rPr>
        <w:t>Sumber data dalam penelitian ini adalah responden dan informan. Unit analisis dalam penelitian ini adalah individu petani di Desa Karangwangi dengan sasaran pengamatan yaitu petani padi sawah sebagai penerima Program</w:t>
      </w:r>
      <w:r w:rsidRPr="00D32D48">
        <w:rPr>
          <w:i/>
          <w:sz w:val="22"/>
        </w:rPr>
        <w:t xml:space="preserve"> </w:t>
      </w:r>
      <w:r w:rsidRPr="00D32D48">
        <w:rPr>
          <w:sz w:val="22"/>
        </w:rPr>
        <w:t>PHT di Desa Karangwangi. Responden akan diwawancarai sesuai den</w:t>
      </w:r>
      <w:r w:rsidR="003C6527" w:rsidRPr="00D32D48">
        <w:rPr>
          <w:sz w:val="22"/>
        </w:rPr>
        <w:t xml:space="preserve">gan kuesioner yang telah dibuat dan </w:t>
      </w:r>
      <w:r w:rsidRPr="00D32D48">
        <w:rPr>
          <w:sz w:val="22"/>
        </w:rPr>
        <w:t>hanya memberikan informasi terkait dengan dirinya.</w:t>
      </w:r>
      <w:r w:rsidRPr="00D32D48">
        <w:rPr>
          <w:bCs/>
          <w:sz w:val="22"/>
        </w:rPr>
        <w:t xml:space="preserve"> Populasi dalam penelitian ini adalah semua petani padi sawah </w:t>
      </w:r>
      <w:r w:rsidRPr="00D32D48">
        <w:rPr>
          <w:sz w:val="22"/>
        </w:rPr>
        <w:t>penerima Program PHT di Desa Karangwangi yaitu sebanyak 60 orang</w:t>
      </w:r>
      <w:r w:rsidRPr="00D32D48">
        <w:rPr>
          <w:bCs/>
          <w:sz w:val="22"/>
        </w:rPr>
        <w:t xml:space="preserve">. Teknik pengambilan sampel dalam penelitian ini yaitu </w:t>
      </w:r>
      <w:r w:rsidR="00D43922">
        <w:rPr>
          <w:bCs/>
          <w:i/>
          <w:sz w:val="22"/>
        </w:rPr>
        <w:t xml:space="preserve">simple random sampling. </w:t>
      </w:r>
      <w:r w:rsidRPr="00D32D48">
        <w:rPr>
          <w:bCs/>
          <w:sz w:val="22"/>
        </w:rPr>
        <w:t>Jumlah sampel yang diambil yaitu sebanyak 45 responden. Jawaban dari 45 responden sudah dapat mewakili populasi, karena populasi hanya berjumlah 60 orang dan karakteristik populasi yang cenderung homogen.</w:t>
      </w:r>
      <w:r w:rsidR="003C6527" w:rsidRPr="00D32D48">
        <w:rPr>
          <w:bCs/>
          <w:color w:val="FF0000"/>
          <w:sz w:val="22"/>
        </w:rPr>
        <w:t xml:space="preserve"> </w:t>
      </w:r>
      <w:r w:rsidRPr="00D32D48">
        <w:rPr>
          <w:sz w:val="22"/>
        </w:rPr>
        <w:t>Pemilihan terhadap informan dilakukan secara sengaja (</w:t>
      </w:r>
      <w:r w:rsidRPr="00D32D48">
        <w:rPr>
          <w:i/>
          <w:sz w:val="22"/>
        </w:rPr>
        <w:t>purposive</w:t>
      </w:r>
      <w:r w:rsidRPr="00D32D48">
        <w:rPr>
          <w:sz w:val="22"/>
        </w:rPr>
        <w:t>) dan jumlahnya adalah empat orang. Penetapan informan dilakukan dengan menggunakan teknik bola salju (</w:t>
      </w:r>
      <w:r w:rsidRPr="00D32D48">
        <w:rPr>
          <w:i/>
          <w:sz w:val="22"/>
        </w:rPr>
        <w:t>snowball</w:t>
      </w:r>
      <w:r w:rsidR="003C6527" w:rsidRPr="00D32D48">
        <w:rPr>
          <w:sz w:val="22"/>
        </w:rPr>
        <w:t xml:space="preserve">) </w:t>
      </w:r>
      <w:r w:rsidRPr="00D32D48">
        <w:rPr>
          <w:sz w:val="22"/>
        </w:rPr>
        <w:t>dan responden yang dinaikan statusnya menjadi informan.</w:t>
      </w:r>
    </w:p>
    <w:p w:rsidR="0069362C" w:rsidRPr="00D32D48" w:rsidRDefault="0069362C" w:rsidP="00E25F7D">
      <w:pPr>
        <w:ind w:firstLine="547"/>
        <w:rPr>
          <w:sz w:val="22"/>
        </w:rPr>
      </w:pPr>
      <w:r w:rsidRPr="00D32D48">
        <w:rPr>
          <w:sz w:val="22"/>
        </w:rPr>
        <w:t xml:space="preserve">Data kuantitatif diolah menggunakan aplikasi </w:t>
      </w:r>
      <w:r w:rsidRPr="00D32D48">
        <w:rPr>
          <w:i/>
          <w:sz w:val="22"/>
        </w:rPr>
        <w:t xml:space="preserve">Microsoft Excel </w:t>
      </w:r>
      <w:r w:rsidRPr="00D32D48">
        <w:rPr>
          <w:sz w:val="22"/>
        </w:rPr>
        <w:t xml:space="preserve">2013 dan diuji korelasi </w:t>
      </w:r>
      <w:r w:rsidRPr="00D32D48">
        <w:rPr>
          <w:i/>
          <w:sz w:val="22"/>
        </w:rPr>
        <w:t>Rank Spearman</w:t>
      </w:r>
      <w:r w:rsidRPr="00D32D48">
        <w:rPr>
          <w:sz w:val="22"/>
        </w:rPr>
        <w:t xml:space="preserve"> menggunakan</w:t>
      </w:r>
      <w:r w:rsidRPr="00D32D48">
        <w:rPr>
          <w:i/>
          <w:sz w:val="22"/>
        </w:rPr>
        <w:t xml:space="preserve"> IBM SPSS Statistics 24 for Windows </w:t>
      </w:r>
      <w:r w:rsidRPr="00D32D48">
        <w:rPr>
          <w:bCs/>
          <w:sz w:val="22"/>
        </w:rPr>
        <w:t>untuk menganalisis ada atau tidaknya hubungan antar dua variabel yang berskala ordinal</w:t>
      </w:r>
      <w:r w:rsidR="003C6527" w:rsidRPr="00D32D48">
        <w:rPr>
          <w:sz w:val="22"/>
        </w:rPr>
        <w:t xml:space="preserve">. </w:t>
      </w:r>
      <w:r w:rsidRPr="00D32D48">
        <w:rPr>
          <w:sz w:val="22"/>
        </w:rPr>
        <w:t xml:space="preserve">Data kualitatif dianalisis melalui tiga tahap yaitu reduksi data, penyajian data, dan verifikasi. Pertama ialah proses reduksi data yang dimulai dari proses pemilihan dan penyederhanaan </w:t>
      </w:r>
      <w:r w:rsidRPr="00D32D48">
        <w:rPr>
          <w:sz w:val="22"/>
        </w:rPr>
        <w:lastRenderedPageBreak/>
        <w:t>data hasil wawancara mendalam berupa catatan lapangan, observasi, dan studi dokumen yang direduksi dalam tulisan tematik.</w:t>
      </w:r>
      <w:r w:rsidR="003C6527" w:rsidRPr="00D32D48">
        <w:rPr>
          <w:sz w:val="22"/>
        </w:rPr>
        <w:t xml:space="preserve"> </w:t>
      </w:r>
      <w:r w:rsidRPr="00D32D48">
        <w:rPr>
          <w:sz w:val="22"/>
        </w:rPr>
        <w:t>Seluruh hasil penelitian pada akhirnya akan dituliskan dalam skripsi.</w:t>
      </w:r>
    </w:p>
    <w:p w:rsidR="00CC374F" w:rsidRPr="00D32D48" w:rsidRDefault="00CC374F" w:rsidP="00CE68C5">
      <w:pPr>
        <w:ind w:firstLine="0"/>
        <w:rPr>
          <w:sz w:val="22"/>
        </w:rPr>
      </w:pPr>
    </w:p>
    <w:p w:rsidR="00CE68C5" w:rsidRPr="00D32D48" w:rsidRDefault="00CE68C5" w:rsidP="00CE68C5">
      <w:pPr>
        <w:pStyle w:val="Heading1"/>
        <w:tabs>
          <w:tab w:val="left" w:pos="810"/>
        </w:tabs>
        <w:spacing w:after="0"/>
        <w:jc w:val="both"/>
        <w:rPr>
          <w:noProof/>
          <w:sz w:val="22"/>
          <w:szCs w:val="22"/>
          <w:lang w:val="id-ID"/>
        </w:rPr>
      </w:pPr>
      <w:r w:rsidRPr="00D32D48">
        <w:rPr>
          <w:noProof/>
          <w:sz w:val="22"/>
          <w:szCs w:val="22"/>
          <w:lang w:val="id-ID"/>
        </w:rPr>
        <w:t>GAMBARAN UMUM LOKASI PENELITIAN</w:t>
      </w:r>
    </w:p>
    <w:p w:rsidR="00CE68C5" w:rsidRPr="00D32D48" w:rsidRDefault="00CE68C5" w:rsidP="00CE68C5">
      <w:pPr>
        <w:tabs>
          <w:tab w:val="left" w:pos="810"/>
        </w:tabs>
        <w:rPr>
          <w:sz w:val="22"/>
          <w:lang w:eastAsia="x-none"/>
        </w:rPr>
      </w:pPr>
    </w:p>
    <w:p w:rsidR="00CE68C5" w:rsidRPr="00D32D48" w:rsidRDefault="00CE68C5" w:rsidP="00CE68C5">
      <w:pPr>
        <w:tabs>
          <w:tab w:val="left" w:pos="810"/>
        </w:tabs>
        <w:ind w:firstLine="0"/>
        <w:rPr>
          <w:b/>
          <w:noProof/>
          <w:sz w:val="22"/>
        </w:rPr>
      </w:pPr>
      <w:r w:rsidRPr="00D32D48">
        <w:rPr>
          <w:b/>
          <w:noProof/>
          <w:sz w:val="22"/>
        </w:rPr>
        <w:t>Gambaran Umum Desa Karangwangi, Kecamatan Depok, Kabupaten Cirebon</w:t>
      </w:r>
    </w:p>
    <w:p w:rsidR="00CE68C5" w:rsidRPr="00D32D48" w:rsidRDefault="00CE68C5" w:rsidP="00CE68C5">
      <w:pPr>
        <w:tabs>
          <w:tab w:val="left" w:pos="810"/>
        </w:tabs>
        <w:rPr>
          <w:b/>
          <w:sz w:val="22"/>
        </w:rPr>
      </w:pPr>
    </w:p>
    <w:p w:rsidR="00CE68C5" w:rsidRPr="00D32D48" w:rsidRDefault="00CE68C5" w:rsidP="00CE68C5">
      <w:pPr>
        <w:tabs>
          <w:tab w:val="left" w:pos="810"/>
        </w:tabs>
        <w:ind w:firstLine="0"/>
        <w:rPr>
          <w:b/>
          <w:noProof/>
          <w:sz w:val="22"/>
        </w:rPr>
      </w:pPr>
      <w:r w:rsidRPr="00D32D48">
        <w:rPr>
          <w:b/>
          <w:noProof/>
          <w:sz w:val="22"/>
        </w:rPr>
        <w:t>Kondisi Geografis dan Keadaan Lingkungan</w:t>
      </w:r>
    </w:p>
    <w:p w:rsidR="00CE68C5" w:rsidRPr="00D32D48" w:rsidRDefault="00CE68C5" w:rsidP="00CE68C5">
      <w:pPr>
        <w:ind w:firstLine="547"/>
        <w:rPr>
          <w:noProof/>
          <w:sz w:val="22"/>
        </w:rPr>
      </w:pPr>
      <w:r w:rsidRPr="00D32D48">
        <w:rPr>
          <w:sz w:val="22"/>
        </w:rPr>
        <w:t>Desa Karangwangi adalah desa yang terletak di kawasan Kabupaten Cirebon bagian Selatan - Barat. Secara administrasi Desa Karangwangi merupakan salah satu dari 12 desa yang termasuk ke dalam Kecamatan Depok, Kabupaten Cirebon, Propinsi Jawa Barat. Desa ini memiliki luas wilayah sebesar 149,79 Ha yang terdiri atas 2 (dua) dusun dengan 4 (empat) Rukun Warga (RW) dan 30 (tiga puluh) Rukun Tetangga (RT). Jika dilihat dari jarak tempuh, Desa Karangwangi berjarak +- 3,9 Km dari Kota Sumber sebagai Ibu Kota Kabupaten Cirebon.</w:t>
      </w:r>
      <w:r w:rsidRPr="00D32D48">
        <w:rPr>
          <w:noProof/>
          <w:sz w:val="22"/>
        </w:rPr>
        <w:t xml:space="preserve"> </w:t>
      </w:r>
    </w:p>
    <w:p w:rsidR="00CE68C5" w:rsidRDefault="00CE68C5" w:rsidP="00CE68C5">
      <w:pPr>
        <w:tabs>
          <w:tab w:val="left" w:pos="810"/>
        </w:tabs>
        <w:ind w:firstLine="0"/>
        <w:rPr>
          <w:b/>
          <w:noProof/>
        </w:rPr>
      </w:pPr>
    </w:p>
    <w:p w:rsidR="00CE68C5" w:rsidRDefault="00CE68C5" w:rsidP="00CE68C5">
      <w:pPr>
        <w:tabs>
          <w:tab w:val="left" w:pos="810"/>
        </w:tabs>
        <w:ind w:firstLine="0"/>
        <w:rPr>
          <w:b/>
          <w:bCs/>
        </w:rPr>
      </w:pPr>
      <w:r w:rsidRPr="00011C09">
        <w:rPr>
          <w:b/>
          <w:bCs/>
        </w:rPr>
        <w:t>Kondisi Demografi dan Sosial Budaya</w:t>
      </w:r>
    </w:p>
    <w:p w:rsidR="00CE68C5" w:rsidRPr="00D32D48" w:rsidRDefault="00CE68C5" w:rsidP="00CE68C5">
      <w:pPr>
        <w:tabs>
          <w:tab w:val="left" w:pos="270"/>
          <w:tab w:val="left" w:pos="1980"/>
        </w:tabs>
        <w:ind w:firstLine="547"/>
        <w:rPr>
          <w:bCs/>
          <w:sz w:val="22"/>
          <w:szCs w:val="24"/>
        </w:rPr>
      </w:pPr>
      <w:r w:rsidRPr="00D32D48">
        <w:rPr>
          <w:bCs/>
          <w:sz w:val="22"/>
          <w:szCs w:val="24"/>
        </w:rPr>
        <w:t xml:space="preserve">Berdasarkan data monografi Desa Karangwangi 2015, jumlah penduduk Desa Karangwangi adalah 6.345 jiwa. Jumlah penduduk tersebut tersusun atas jenis kelamin dan kelompok umur. </w:t>
      </w:r>
    </w:p>
    <w:p w:rsidR="00CE68C5" w:rsidRDefault="00D43922" w:rsidP="00473322">
      <w:pPr>
        <w:tabs>
          <w:tab w:val="left" w:pos="810"/>
        </w:tabs>
        <w:ind w:firstLine="547"/>
        <w:rPr>
          <w:szCs w:val="28"/>
        </w:rPr>
      </w:pPr>
      <w:r w:rsidRPr="00D32D48">
        <w:rPr>
          <w:noProof/>
          <w:sz w:val="22"/>
          <w:lang w:eastAsia="en-US"/>
        </w:rPr>
        <w:drawing>
          <wp:anchor distT="0" distB="0" distL="114300" distR="114300" simplePos="0" relativeHeight="251703296" behindDoc="0" locked="0" layoutInCell="1" allowOverlap="1" wp14:anchorId="56F0F92C" wp14:editId="7593EF36">
            <wp:simplePos x="0" y="0"/>
            <wp:positionH relativeFrom="margin">
              <wp:posOffset>3171825</wp:posOffset>
            </wp:positionH>
            <wp:positionV relativeFrom="margin">
              <wp:posOffset>6005830</wp:posOffset>
            </wp:positionV>
            <wp:extent cx="2990850" cy="1838325"/>
            <wp:effectExtent l="0" t="0" r="0" b="0"/>
            <wp:wrapSquare wrapText="bothSides"/>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CE68C5" w:rsidRPr="00D32D48">
        <w:rPr>
          <w:sz w:val="22"/>
          <w:szCs w:val="28"/>
        </w:rPr>
        <w:t xml:space="preserve">Desa Karangwangi </w:t>
      </w:r>
      <w:r w:rsidR="00D32D48" w:rsidRPr="00D32D48">
        <w:rPr>
          <w:sz w:val="22"/>
          <w:szCs w:val="28"/>
        </w:rPr>
        <w:t>memiliki perbandingan jumlah penduduk laki-laki dan perempuan yang hampir sama</w:t>
      </w:r>
      <w:r w:rsidR="00CE68C5" w:rsidRPr="00D32D48">
        <w:rPr>
          <w:sz w:val="22"/>
          <w:szCs w:val="28"/>
        </w:rPr>
        <w:t>. Adapun jumlah penduduk laki-laki yaitu sebanyak</w:t>
      </w:r>
      <w:r w:rsidR="00D32D48" w:rsidRPr="00D32D48">
        <w:rPr>
          <w:sz w:val="22"/>
          <w:szCs w:val="28"/>
        </w:rPr>
        <w:t xml:space="preserve"> 3.223 jiwa atau sekitar 50,80% </w:t>
      </w:r>
      <w:r w:rsidR="00CE68C5" w:rsidRPr="00D32D48">
        <w:rPr>
          <w:sz w:val="22"/>
          <w:szCs w:val="28"/>
        </w:rPr>
        <w:t>dan jumlah penduduk perempuan yaitu sebanyak 3.122 jiwa atau sekitar 49,20%</w:t>
      </w:r>
      <w:r w:rsidR="00D32D48">
        <w:rPr>
          <w:sz w:val="22"/>
          <w:szCs w:val="28"/>
        </w:rPr>
        <w:t>.</w:t>
      </w:r>
    </w:p>
    <w:p w:rsidR="00CE68C5" w:rsidRPr="00C1241A" w:rsidRDefault="00CE68C5" w:rsidP="00CE68C5">
      <w:pPr>
        <w:pStyle w:val="Caption"/>
        <w:spacing w:after="0"/>
        <w:ind w:left="990" w:hanging="990"/>
        <w:jc w:val="both"/>
        <w:rPr>
          <w:rFonts w:eastAsia="Times New Roman"/>
          <w:noProof/>
          <w:sz w:val="18"/>
        </w:rPr>
      </w:pPr>
      <w:r w:rsidRPr="00C1241A">
        <w:rPr>
          <w:sz w:val="18"/>
        </w:rPr>
        <w:t xml:space="preserve">Gambar </w:t>
      </w:r>
      <w:r w:rsidRPr="00C1241A">
        <w:rPr>
          <w:sz w:val="18"/>
        </w:rPr>
        <w:fldChar w:fldCharType="begin"/>
      </w:r>
      <w:r w:rsidRPr="00C1241A">
        <w:rPr>
          <w:sz w:val="18"/>
        </w:rPr>
        <w:instrText xml:space="preserve"> SEQ Gambar \* ARABIC </w:instrText>
      </w:r>
      <w:r w:rsidRPr="00C1241A">
        <w:rPr>
          <w:sz w:val="18"/>
        </w:rPr>
        <w:fldChar w:fldCharType="separate"/>
      </w:r>
      <w:r w:rsidRPr="00C1241A">
        <w:rPr>
          <w:noProof/>
          <w:sz w:val="18"/>
        </w:rPr>
        <w:t>2</w:t>
      </w:r>
      <w:r w:rsidRPr="00C1241A">
        <w:rPr>
          <w:sz w:val="18"/>
        </w:rPr>
        <w:fldChar w:fldCharType="end"/>
      </w:r>
      <w:r w:rsidRPr="00C1241A">
        <w:rPr>
          <w:sz w:val="18"/>
        </w:rPr>
        <w:t>.</w:t>
      </w:r>
      <w:r w:rsidRPr="00C1241A">
        <w:rPr>
          <w:sz w:val="18"/>
        </w:rPr>
        <w:tab/>
        <w:t>Perbandingan Jumlah dan Persentase Penduduk Desa Karangwangi menurut Jenis Kelamin Tahun 2015</w:t>
      </w:r>
    </w:p>
    <w:p w:rsidR="00CE68C5" w:rsidRPr="00D32D48" w:rsidRDefault="00D43922" w:rsidP="00473322">
      <w:pPr>
        <w:tabs>
          <w:tab w:val="left" w:pos="810"/>
        </w:tabs>
        <w:ind w:firstLine="540"/>
        <w:rPr>
          <w:sz w:val="22"/>
        </w:rPr>
      </w:pPr>
      <w:r w:rsidRPr="00D32D48">
        <w:rPr>
          <w:noProof/>
          <w:sz w:val="22"/>
          <w:lang w:eastAsia="en-US"/>
        </w:rPr>
        <w:lastRenderedPageBreak/>
        <w:drawing>
          <wp:anchor distT="0" distB="0" distL="114300" distR="114300" simplePos="0" relativeHeight="251705344" behindDoc="0" locked="0" layoutInCell="1" allowOverlap="1" wp14:anchorId="293A9B0C" wp14:editId="485AEB88">
            <wp:simplePos x="0" y="0"/>
            <wp:positionH relativeFrom="margin">
              <wp:posOffset>-208915</wp:posOffset>
            </wp:positionH>
            <wp:positionV relativeFrom="margin">
              <wp:posOffset>1140460</wp:posOffset>
            </wp:positionV>
            <wp:extent cx="3190875" cy="1981200"/>
            <wp:effectExtent l="0" t="0" r="0" b="0"/>
            <wp:wrapSquare wrapText="bothSides"/>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CE68C5" w:rsidRPr="00D32D48">
        <w:rPr>
          <w:sz w:val="22"/>
        </w:rPr>
        <w:t xml:space="preserve">Jumlah penduduk Desa Karangwangi menurut kelompok umur didominasi oleh kelompok umur 16 – 21 tahun sebanyak 1.452 jiwa atau 22,88% dan 22 – 59 tahun sebanyak 2.263 jiwa atau 35,67%. Hal ini berarti mayoritas penduduk Desa Karangwangi berada pada usia produktif dan mengalami bonus demografi. </w:t>
      </w:r>
    </w:p>
    <w:p w:rsidR="00CE68C5" w:rsidRPr="00CD374A" w:rsidRDefault="00CE68C5" w:rsidP="00C1241A">
      <w:pPr>
        <w:pStyle w:val="Caption"/>
        <w:ind w:left="810" w:hanging="810"/>
        <w:rPr>
          <w:rFonts w:eastAsia="Times New Roman"/>
          <w:noProof/>
          <w:sz w:val="18"/>
          <w:szCs w:val="22"/>
          <w:lang w:eastAsia="id-ID"/>
        </w:rPr>
      </w:pPr>
      <w:r w:rsidRPr="00CD374A">
        <w:rPr>
          <w:sz w:val="18"/>
          <w:szCs w:val="22"/>
        </w:rPr>
        <w:t xml:space="preserve">Gambar </w:t>
      </w:r>
      <w:r w:rsidRPr="00CD374A">
        <w:rPr>
          <w:sz w:val="18"/>
          <w:szCs w:val="22"/>
        </w:rPr>
        <w:fldChar w:fldCharType="begin"/>
      </w:r>
      <w:r w:rsidRPr="00CD374A">
        <w:rPr>
          <w:sz w:val="18"/>
          <w:szCs w:val="22"/>
        </w:rPr>
        <w:instrText xml:space="preserve"> SEQ Gambar \* ARABIC </w:instrText>
      </w:r>
      <w:r w:rsidRPr="00CD374A">
        <w:rPr>
          <w:sz w:val="18"/>
          <w:szCs w:val="22"/>
        </w:rPr>
        <w:fldChar w:fldCharType="separate"/>
      </w:r>
      <w:r w:rsidRPr="00CD374A">
        <w:rPr>
          <w:noProof/>
          <w:sz w:val="18"/>
          <w:szCs w:val="22"/>
        </w:rPr>
        <w:t>3</w:t>
      </w:r>
      <w:r w:rsidRPr="00CD374A">
        <w:rPr>
          <w:sz w:val="18"/>
          <w:szCs w:val="22"/>
        </w:rPr>
        <w:fldChar w:fldCharType="end"/>
      </w:r>
      <w:r w:rsidRPr="00CD374A">
        <w:rPr>
          <w:sz w:val="18"/>
          <w:szCs w:val="22"/>
        </w:rPr>
        <w:t>. Perbandingan Jumlah dan Persentase Penduduk Desa Karangwangi menurut Kelompok Umur</w:t>
      </w:r>
    </w:p>
    <w:p w:rsidR="00473322" w:rsidRPr="00D32D48" w:rsidRDefault="00473322" w:rsidP="00473322">
      <w:pPr>
        <w:pStyle w:val="Heading3"/>
        <w:tabs>
          <w:tab w:val="left" w:pos="810"/>
        </w:tabs>
        <w:rPr>
          <w:noProof/>
          <w:sz w:val="22"/>
        </w:rPr>
      </w:pPr>
      <w:r w:rsidRPr="00D32D48">
        <w:rPr>
          <w:noProof/>
          <w:sz w:val="22"/>
          <w:lang w:val="id-ID"/>
        </w:rPr>
        <w:t xml:space="preserve">Gambaran Umum </w:t>
      </w:r>
      <w:r w:rsidRPr="00D32D48">
        <w:rPr>
          <w:noProof/>
          <w:sz w:val="22"/>
        </w:rPr>
        <w:t>Program PHT di Desa Karangwangi</w:t>
      </w:r>
    </w:p>
    <w:p w:rsidR="00473322" w:rsidRPr="00D32D48" w:rsidRDefault="00473322" w:rsidP="00473322">
      <w:pPr>
        <w:ind w:firstLine="540"/>
        <w:rPr>
          <w:sz w:val="22"/>
        </w:rPr>
      </w:pPr>
      <w:r w:rsidRPr="00D32D48">
        <w:rPr>
          <w:sz w:val="22"/>
        </w:rPr>
        <w:t>Program Pengendalian Hama Terpadu (PHT) di Desa Karangwangi dilaksanakan pada tahun 2012 dan 2014. Satu periode Program PHT dilaksanakan selama satu kali musim tanam sampai musim panen atau sebanyak 12 (dua belas) kali pertemuan. Berdasarkan laporan akhir Program PHT tahun 2014 di Desa Karangwangi, tujuan dari Program PHT di Desa Karangwangi diantaranya untuk:</w:t>
      </w:r>
    </w:p>
    <w:p w:rsidR="00473322" w:rsidRPr="00D32D48" w:rsidRDefault="00473322" w:rsidP="00473322">
      <w:pPr>
        <w:pStyle w:val="ListParagraph"/>
        <w:numPr>
          <w:ilvl w:val="0"/>
          <w:numId w:val="29"/>
        </w:numPr>
        <w:ind w:left="360"/>
        <w:rPr>
          <w:sz w:val="22"/>
        </w:rPr>
      </w:pPr>
      <w:r w:rsidRPr="00D32D48">
        <w:rPr>
          <w:sz w:val="22"/>
        </w:rPr>
        <w:t>Memasyarakatkan dan mengembangkan penerapan pengendalian hama terpadu (PHT) dalam pengelolaan usahatani tanaman pangan.</w:t>
      </w:r>
    </w:p>
    <w:p w:rsidR="00473322" w:rsidRPr="00D32D48" w:rsidRDefault="00473322" w:rsidP="00473322">
      <w:pPr>
        <w:pStyle w:val="ListParagraph"/>
        <w:numPr>
          <w:ilvl w:val="0"/>
          <w:numId w:val="29"/>
        </w:numPr>
        <w:ind w:left="360"/>
        <w:rPr>
          <w:sz w:val="22"/>
        </w:rPr>
      </w:pPr>
      <w:r w:rsidRPr="00D32D48">
        <w:rPr>
          <w:sz w:val="22"/>
        </w:rPr>
        <w:t>Meningkatkan pengetahuan, keterampilan, dan kemampuan petani dalam menganalisis agroekosistem di lahan usahataninya, membuat rencana kelompok, dan mengambil keputusan secara bersama-sama.</w:t>
      </w:r>
    </w:p>
    <w:p w:rsidR="00473322" w:rsidRPr="00D32D48" w:rsidRDefault="00473322" w:rsidP="00473322">
      <w:pPr>
        <w:pStyle w:val="ListParagraph"/>
        <w:numPr>
          <w:ilvl w:val="0"/>
          <w:numId w:val="29"/>
        </w:numPr>
        <w:ind w:left="360"/>
        <w:rPr>
          <w:sz w:val="22"/>
        </w:rPr>
      </w:pPr>
      <w:r w:rsidRPr="00D32D48">
        <w:rPr>
          <w:sz w:val="22"/>
        </w:rPr>
        <w:t>Mengurangi dampak negatif akibat penggunaan pestisida yang tidak bijaksana.</w:t>
      </w:r>
    </w:p>
    <w:p w:rsidR="00473322" w:rsidRPr="00D32D48" w:rsidRDefault="00473322" w:rsidP="00473322">
      <w:pPr>
        <w:ind w:firstLine="540"/>
        <w:rPr>
          <w:sz w:val="22"/>
        </w:rPr>
      </w:pPr>
      <w:r w:rsidRPr="00D32D48">
        <w:rPr>
          <w:sz w:val="22"/>
        </w:rPr>
        <w:t>Program PHT terpola dalam siklus berkala, dimana setiap unsur agroekosistem dikaji secara sistematis dan mendalam, hal ini berd</w:t>
      </w:r>
      <w:r w:rsidR="00B021EB">
        <w:rPr>
          <w:sz w:val="22"/>
        </w:rPr>
        <w:t>asarkan pertimbangan, bahwa peru</w:t>
      </w:r>
      <w:r w:rsidRPr="00D32D48">
        <w:rPr>
          <w:sz w:val="22"/>
        </w:rPr>
        <w:t>bahan</w:t>
      </w:r>
      <w:r w:rsidRPr="00F7034B">
        <w:rPr>
          <w:szCs w:val="28"/>
        </w:rPr>
        <w:t xml:space="preserve"> </w:t>
      </w:r>
      <w:r w:rsidRPr="00D32D48">
        <w:rPr>
          <w:sz w:val="22"/>
          <w:szCs w:val="28"/>
        </w:rPr>
        <w:t xml:space="preserve">keadaan </w:t>
      </w:r>
      <w:r w:rsidRPr="00D32D48">
        <w:rPr>
          <w:sz w:val="22"/>
        </w:rPr>
        <w:t>agroekosistem lahan cukup berbeda antar waktu pengamatan. Tiap akhir pengamatan ekosistem dikaji secara utuh untuk merencanakan pengelolaan ekosistem berikutnya.</w:t>
      </w:r>
    </w:p>
    <w:p w:rsidR="00473322" w:rsidRPr="00D32D48" w:rsidRDefault="00473322" w:rsidP="00473322">
      <w:pPr>
        <w:tabs>
          <w:tab w:val="left" w:pos="810"/>
        </w:tabs>
        <w:rPr>
          <w:sz w:val="22"/>
        </w:rPr>
      </w:pPr>
    </w:p>
    <w:p w:rsidR="00473322" w:rsidRPr="00D32D48" w:rsidRDefault="00473322" w:rsidP="00473322">
      <w:pPr>
        <w:pStyle w:val="Heading3"/>
        <w:tabs>
          <w:tab w:val="left" w:pos="810"/>
        </w:tabs>
        <w:rPr>
          <w:noProof/>
          <w:sz w:val="22"/>
        </w:rPr>
      </w:pPr>
      <w:r w:rsidRPr="00D32D48">
        <w:rPr>
          <w:noProof/>
          <w:sz w:val="22"/>
        </w:rPr>
        <w:lastRenderedPageBreak/>
        <w:t>Gambaran Umum Responden</w:t>
      </w:r>
    </w:p>
    <w:p w:rsidR="00CE68C5" w:rsidRDefault="00473322" w:rsidP="00B021EB">
      <w:pPr>
        <w:tabs>
          <w:tab w:val="left" w:pos="270"/>
          <w:tab w:val="left" w:pos="1980"/>
        </w:tabs>
        <w:ind w:firstLine="547"/>
        <w:rPr>
          <w:sz w:val="22"/>
        </w:rPr>
      </w:pPr>
      <w:r w:rsidRPr="00D32D48">
        <w:rPr>
          <w:noProof/>
          <w:sz w:val="22"/>
        </w:rPr>
        <w:t>Responden terdiri atas 95,6</w:t>
      </w:r>
      <w:r w:rsidRPr="00D32D48">
        <w:rPr>
          <w:sz w:val="22"/>
        </w:rPr>
        <w:t xml:space="preserve">% </w:t>
      </w:r>
      <w:r w:rsidRPr="00D32D48">
        <w:rPr>
          <w:noProof/>
          <w:sz w:val="22"/>
        </w:rPr>
        <w:t>berjenis kelamin laki-laki dan 4,4%</w:t>
      </w:r>
      <w:r w:rsidRPr="00D32D48">
        <w:rPr>
          <w:sz w:val="22"/>
        </w:rPr>
        <w:t xml:space="preserve"> </w:t>
      </w:r>
      <w:r w:rsidRPr="00D32D48">
        <w:rPr>
          <w:noProof/>
          <w:sz w:val="22"/>
        </w:rPr>
        <w:t xml:space="preserve">berjenis kelamin perempuan. Data tersebut menjelaskan bahwa sebagian besar petani padi sawah penerima Program PHT di Desa Karangwangi adalah laki-laki. </w:t>
      </w:r>
      <w:r w:rsidR="00B021EB">
        <w:rPr>
          <w:noProof/>
          <w:sz w:val="22"/>
        </w:rPr>
        <w:t>J</w:t>
      </w:r>
      <w:r w:rsidRPr="00D32D48">
        <w:rPr>
          <w:noProof/>
          <w:sz w:val="22"/>
        </w:rPr>
        <w:t xml:space="preserve">ika merujuk pada status jenis kelamin responden dan status pernikahan, sebagian besar penerima Program PHT merupakan seorang kepala keluarga. </w:t>
      </w:r>
      <w:r w:rsidRPr="00D32D48">
        <w:rPr>
          <w:sz w:val="22"/>
        </w:rPr>
        <w:t>Jumlah dan persentase jenis kelamin respon</w:t>
      </w:r>
      <w:r w:rsidR="00B021EB">
        <w:rPr>
          <w:sz w:val="22"/>
        </w:rPr>
        <w:t>den dapat dilihat pada Tabel 1.</w:t>
      </w:r>
    </w:p>
    <w:p w:rsidR="00B021EB" w:rsidRPr="00B021EB" w:rsidRDefault="00B021EB" w:rsidP="00B021EB">
      <w:pPr>
        <w:tabs>
          <w:tab w:val="left" w:pos="270"/>
          <w:tab w:val="left" w:pos="1980"/>
        </w:tabs>
        <w:ind w:firstLine="547"/>
        <w:rPr>
          <w:sz w:val="22"/>
        </w:rPr>
      </w:pPr>
    </w:p>
    <w:p w:rsidR="00473322" w:rsidRPr="00C1241A" w:rsidRDefault="00473322" w:rsidP="00C1241A">
      <w:pPr>
        <w:pStyle w:val="Caption"/>
        <w:spacing w:before="0" w:after="0"/>
        <w:ind w:left="630" w:hanging="630"/>
        <w:rPr>
          <w:sz w:val="18"/>
        </w:rPr>
      </w:pPr>
      <w:r w:rsidRPr="00C1241A">
        <w:rPr>
          <w:sz w:val="18"/>
        </w:rPr>
        <w:t xml:space="preserve">Tabel </w:t>
      </w:r>
      <w:r w:rsidRPr="00C1241A">
        <w:rPr>
          <w:sz w:val="18"/>
        </w:rPr>
        <w:fldChar w:fldCharType="begin"/>
      </w:r>
      <w:r w:rsidRPr="00C1241A">
        <w:rPr>
          <w:sz w:val="18"/>
        </w:rPr>
        <w:instrText xml:space="preserve"> SEQ Tabel \* ARABIC </w:instrText>
      </w:r>
      <w:r w:rsidRPr="00C1241A">
        <w:rPr>
          <w:sz w:val="18"/>
        </w:rPr>
        <w:fldChar w:fldCharType="separate"/>
      </w:r>
      <w:r w:rsidRPr="00C1241A">
        <w:rPr>
          <w:noProof/>
          <w:sz w:val="18"/>
        </w:rPr>
        <w:t>1</w:t>
      </w:r>
      <w:r w:rsidRPr="00C1241A">
        <w:rPr>
          <w:noProof/>
          <w:sz w:val="18"/>
        </w:rPr>
        <w:fldChar w:fldCharType="end"/>
      </w:r>
      <w:r w:rsidRPr="00C1241A">
        <w:rPr>
          <w:sz w:val="18"/>
        </w:rPr>
        <w:t xml:space="preserve">  Jumlah dan Persentase Penduduk Desa Karangwangi menurut Jenis Kelamin Tahun 2015</w:t>
      </w:r>
    </w:p>
    <w:tbl>
      <w:tblPr>
        <w:tblStyle w:val="TableGrid"/>
        <w:tblW w:w="0" w:type="auto"/>
        <w:tblInd w:w="-5" w:type="dxa"/>
        <w:tblLook w:val="04A0" w:firstRow="1" w:lastRow="0" w:firstColumn="1" w:lastColumn="0" w:noHBand="0" w:noVBand="1"/>
      </w:tblPr>
      <w:tblGrid>
        <w:gridCol w:w="1519"/>
        <w:gridCol w:w="1385"/>
        <w:gridCol w:w="1546"/>
      </w:tblGrid>
      <w:tr w:rsidR="00C1241A" w:rsidTr="00C1241A">
        <w:tc>
          <w:tcPr>
            <w:tcW w:w="1519" w:type="dxa"/>
            <w:tcBorders>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center"/>
              <w:rPr>
                <w:sz w:val="18"/>
                <w:szCs w:val="24"/>
              </w:rPr>
            </w:pPr>
            <w:r w:rsidRPr="00C1241A">
              <w:rPr>
                <w:sz w:val="18"/>
                <w:szCs w:val="24"/>
              </w:rPr>
              <w:t>Jenis Kelamin</w:t>
            </w:r>
          </w:p>
        </w:tc>
        <w:tc>
          <w:tcPr>
            <w:tcW w:w="1385" w:type="dxa"/>
            <w:tcBorders>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center"/>
              <w:rPr>
                <w:sz w:val="18"/>
                <w:szCs w:val="24"/>
              </w:rPr>
            </w:pPr>
            <w:r w:rsidRPr="00C1241A">
              <w:rPr>
                <w:sz w:val="18"/>
                <w:szCs w:val="24"/>
              </w:rPr>
              <w:t>Jumlah (n)</w:t>
            </w:r>
          </w:p>
        </w:tc>
        <w:tc>
          <w:tcPr>
            <w:tcW w:w="1546" w:type="dxa"/>
            <w:tcBorders>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center"/>
              <w:rPr>
                <w:sz w:val="18"/>
                <w:szCs w:val="24"/>
              </w:rPr>
            </w:pPr>
            <w:r w:rsidRPr="00C1241A">
              <w:rPr>
                <w:sz w:val="18"/>
                <w:szCs w:val="24"/>
              </w:rPr>
              <w:t>Persentase (%)</w:t>
            </w:r>
          </w:p>
        </w:tc>
      </w:tr>
      <w:tr w:rsidR="00C1241A" w:rsidTr="00C1241A">
        <w:tc>
          <w:tcPr>
            <w:tcW w:w="1519" w:type="dxa"/>
            <w:tcBorders>
              <w:left w:val="single" w:sz="4" w:space="0" w:color="FFFFFF" w:themeColor="background1"/>
              <w:bottom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rPr>
                <w:sz w:val="18"/>
                <w:szCs w:val="24"/>
              </w:rPr>
            </w:pPr>
            <w:r w:rsidRPr="00C1241A">
              <w:rPr>
                <w:sz w:val="18"/>
                <w:szCs w:val="24"/>
              </w:rPr>
              <w:t>Laki-laki</w:t>
            </w:r>
          </w:p>
        </w:tc>
        <w:tc>
          <w:tcPr>
            <w:tcW w:w="1385" w:type="dxa"/>
            <w:tcBorders>
              <w:left w:val="single" w:sz="4" w:space="0" w:color="FFFFFF" w:themeColor="background1"/>
              <w:bottom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right"/>
              <w:rPr>
                <w:sz w:val="18"/>
                <w:szCs w:val="24"/>
              </w:rPr>
            </w:pPr>
            <w:r w:rsidRPr="00C1241A">
              <w:rPr>
                <w:sz w:val="18"/>
                <w:szCs w:val="24"/>
              </w:rPr>
              <w:t>43</w:t>
            </w:r>
          </w:p>
        </w:tc>
        <w:tc>
          <w:tcPr>
            <w:tcW w:w="1546" w:type="dxa"/>
            <w:tcBorders>
              <w:left w:val="single" w:sz="4" w:space="0" w:color="FFFFFF" w:themeColor="background1"/>
              <w:bottom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right"/>
              <w:rPr>
                <w:sz w:val="18"/>
                <w:szCs w:val="24"/>
              </w:rPr>
            </w:pPr>
            <w:r w:rsidRPr="00C1241A">
              <w:rPr>
                <w:sz w:val="18"/>
                <w:szCs w:val="24"/>
              </w:rPr>
              <w:t>95,60</w:t>
            </w:r>
          </w:p>
        </w:tc>
      </w:tr>
      <w:tr w:rsidR="00C1241A" w:rsidTr="00C1241A">
        <w:tc>
          <w:tcPr>
            <w:tcW w:w="1519" w:type="dxa"/>
            <w:tcBorders>
              <w:top w:val="single" w:sz="4" w:space="0" w:color="FFFFFF" w:themeColor="background1"/>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rPr>
                <w:sz w:val="18"/>
                <w:szCs w:val="24"/>
              </w:rPr>
            </w:pPr>
            <w:r w:rsidRPr="00C1241A">
              <w:rPr>
                <w:sz w:val="18"/>
                <w:szCs w:val="24"/>
              </w:rPr>
              <w:t>Perempuan</w:t>
            </w:r>
          </w:p>
        </w:tc>
        <w:tc>
          <w:tcPr>
            <w:tcW w:w="1385" w:type="dxa"/>
            <w:tcBorders>
              <w:top w:val="single" w:sz="4" w:space="0" w:color="FFFFFF" w:themeColor="background1"/>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right"/>
              <w:rPr>
                <w:sz w:val="18"/>
                <w:szCs w:val="24"/>
              </w:rPr>
            </w:pPr>
            <w:r w:rsidRPr="00C1241A">
              <w:rPr>
                <w:sz w:val="18"/>
                <w:szCs w:val="24"/>
              </w:rPr>
              <w:t>2</w:t>
            </w:r>
          </w:p>
        </w:tc>
        <w:tc>
          <w:tcPr>
            <w:tcW w:w="1546" w:type="dxa"/>
            <w:tcBorders>
              <w:top w:val="single" w:sz="4" w:space="0" w:color="FFFFFF" w:themeColor="background1"/>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right"/>
              <w:rPr>
                <w:sz w:val="18"/>
                <w:szCs w:val="24"/>
              </w:rPr>
            </w:pPr>
            <w:r w:rsidRPr="00C1241A">
              <w:rPr>
                <w:sz w:val="18"/>
                <w:szCs w:val="24"/>
              </w:rPr>
              <w:t>4,40</w:t>
            </w:r>
          </w:p>
        </w:tc>
      </w:tr>
      <w:tr w:rsidR="00C1241A" w:rsidTr="00C1241A">
        <w:tc>
          <w:tcPr>
            <w:tcW w:w="1519" w:type="dxa"/>
            <w:tcBorders>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center"/>
              <w:rPr>
                <w:sz w:val="18"/>
                <w:szCs w:val="24"/>
              </w:rPr>
            </w:pPr>
            <w:r w:rsidRPr="00C1241A">
              <w:rPr>
                <w:sz w:val="18"/>
                <w:szCs w:val="24"/>
              </w:rPr>
              <w:t>Total</w:t>
            </w:r>
          </w:p>
        </w:tc>
        <w:tc>
          <w:tcPr>
            <w:tcW w:w="1385" w:type="dxa"/>
            <w:tcBorders>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right"/>
              <w:rPr>
                <w:sz w:val="18"/>
                <w:szCs w:val="24"/>
              </w:rPr>
            </w:pPr>
            <w:r w:rsidRPr="00C1241A">
              <w:rPr>
                <w:sz w:val="18"/>
                <w:szCs w:val="24"/>
              </w:rPr>
              <w:t>45</w:t>
            </w:r>
          </w:p>
        </w:tc>
        <w:tc>
          <w:tcPr>
            <w:tcW w:w="1546" w:type="dxa"/>
            <w:tcBorders>
              <w:left w:val="single" w:sz="4" w:space="0" w:color="FFFFFF" w:themeColor="background1"/>
              <w:right w:val="single" w:sz="4" w:space="0" w:color="FFFFFF" w:themeColor="background1"/>
            </w:tcBorders>
          </w:tcPr>
          <w:p w:rsidR="00C1241A" w:rsidRPr="00C1241A" w:rsidRDefault="00C1241A" w:rsidP="00583711">
            <w:pPr>
              <w:tabs>
                <w:tab w:val="left" w:pos="270"/>
                <w:tab w:val="left" w:pos="1980"/>
              </w:tabs>
              <w:ind w:firstLine="0"/>
              <w:jc w:val="right"/>
              <w:rPr>
                <w:sz w:val="18"/>
                <w:szCs w:val="24"/>
              </w:rPr>
            </w:pPr>
            <w:r w:rsidRPr="00C1241A">
              <w:rPr>
                <w:sz w:val="18"/>
                <w:szCs w:val="24"/>
              </w:rPr>
              <w:t>100,00</w:t>
            </w:r>
          </w:p>
        </w:tc>
      </w:tr>
    </w:tbl>
    <w:p w:rsidR="00B021EB" w:rsidRDefault="00C1241A" w:rsidP="00B021EB">
      <w:pPr>
        <w:tabs>
          <w:tab w:val="left" w:pos="810"/>
        </w:tabs>
        <w:rPr>
          <w:noProof/>
          <w:sz w:val="22"/>
        </w:rPr>
      </w:pPr>
      <w:r w:rsidRPr="00C1241A">
        <w:rPr>
          <w:noProof/>
          <w:sz w:val="22"/>
        </w:rPr>
        <w:t>Pada penelitian ini usia responden digolongkan be</w:t>
      </w:r>
      <w:r w:rsidR="00B021EB">
        <w:rPr>
          <w:noProof/>
          <w:sz w:val="22"/>
        </w:rPr>
        <w:t xml:space="preserve">rdasarkan rentang usia </w:t>
      </w:r>
      <w:r w:rsidRPr="00C1241A">
        <w:rPr>
          <w:noProof/>
          <w:sz w:val="22"/>
        </w:rPr>
        <w:t xml:space="preserve">10 tahun. Usia responden sebagian besar berada pada rentang usia dari 51 tahun hingga 60 tahun yaitu sebanyak 40 persen responden. Diikuti dengan responden dengan kategori usia 41 tahun hingga 50 tahun dengan persentase 37,8 persen responden. Usia responden disajikan secara rinci pada </w:t>
      </w:r>
      <w:r w:rsidR="00B021EB">
        <w:rPr>
          <w:noProof/>
          <w:sz w:val="22"/>
        </w:rPr>
        <w:t>Tabel 2</w:t>
      </w:r>
      <w:r w:rsidRPr="00C1241A">
        <w:rPr>
          <w:noProof/>
          <w:sz w:val="22"/>
        </w:rPr>
        <w:t xml:space="preserve"> </w:t>
      </w:r>
      <w:r w:rsidR="00B021EB">
        <w:rPr>
          <w:noProof/>
          <w:sz w:val="22"/>
        </w:rPr>
        <w:t>dibawah ini.</w:t>
      </w:r>
    </w:p>
    <w:p w:rsidR="00B021EB" w:rsidRPr="00B021EB" w:rsidRDefault="00B021EB" w:rsidP="00B021EB">
      <w:pPr>
        <w:tabs>
          <w:tab w:val="left" w:pos="810"/>
        </w:tabs>
        <w:rPr>
          <w:noProof/>
          <w:sz w:val="22"/>
        </w:rPr>
      </w:pPr>
    </w:p>
    <w:p w:rsidR="00C1241A" w:rsidRPr="00EB7246" w:rsidRDefault="00C1241A" w:rsidP="00C1241A">
      <w:pPr>
        <w:ind w:left="720" w:hanging="720"/>
        <w:rPr>
          <w:noProof/>
          <w:sz w:val="18"/>
          <w:szCs w:val="18"/>
        </w:rPr>
      </w:pPr>
      <w:bookmarkStart w:id="25" w:name="_Ref480441662"/>
      <w:bookmarkStart w:id="26" w:name="_Ref480441656"/>
      <w:r w:rsidRPr="00F7034B">
        <w:rPr>
          <w:noProof/>
          <w:sz w:val="18"/>
          <w:szCs w:val="18"/>
        </w:rPr>
        <w:t xml:space="preserve">Tabel </w:t>
      </w:r>
      <w:r w:rsidRPr="00F7034B">
        <w:rPr>
          <w:noProof/>
          <w:sz w:val="18"/>
          <w:szCs w:val="18"/>
        </w:rPr>
        <w:fldChar w:fldCharType="begin"/>
      </w:r>
      <w:r w:rsidRPr="00F7034B">
        <w:rPr>
          <w:noProof/>
          <w:sz w:val="18"/>
          <w:szCs w:val="18"/>
        </w:rPr>
        <w:instrText xml:space="preserve"> SEQ Tabel \* ARABIC </w:instrText>
      </w:r>
      <w:r w:rsidRPr="00F7034B">
        <w:rPr>
          <w:noProof/>
          <w:sz w:val="18"/>
          <w:szCs w:val="18"/>
        </w:rPr>
        <w:fldChar w:fldCharType="separate"/>
      </w:r>
      <w:r>
        <w:rPr>
          <w:noProof/>
          <w:sz w:val="18"/>
          <w:szCs w:val="18"/>
        </w:rPr>
        <w:t>2</w:t>
      </w:r>
      <w:r w:rsidRPr="00F7034B">
        <w:rPr>
          <w:noProof/>
          <w:sz w:val="18"/>
          <w:szCs w:val="18"/>
        </w:rPr>
        <w:fldChar w:fldCharType="end"/>
      </w:r>
      <w:bookmarkEnd w:id="25"/>
      <w:r w:rsidRPr="00F7034B">
        <w:rPr>
          <w:noProof/>
          <w:sz w:val="18"/>
          <w:szCs w:val="18"/>
        </w:rPr>
        <w:t xml:space="preserve">. </w:t>
      </w:r>
      <w:r w:rsidRPr="00F7034B">
        <w:rPr>
          <w:noProof/>
          <w:sz w:val="18"/>
          <w:szCs w:val="18"/>
        </w:rPr>
        <w:tab/>
        <w:t>Jumlah</w:t>
      </w:r>
      <w:r w:rsidRPr="00EB7246">
        <w:rPr>
          <w:noProof/>
          <w:sz w:val="18"/>
          <w:szCs w:val="18"/>
        </w:rPr>
        <w:t xml:space="preserve"> dan </w:t>
      </w:r>
      <w:bookmarkEnd w:id="26"/>
      <w:r>
        <w:rPr>
          <w:noProof/>
          <w:sz w:val="18"/>
          <w:szCs w:val="18"/>
        </w:rPr>
        <w:t>Persentase Responden menurut Kelompok Umur</w:t>
      </w:r>
    </w:p>
    <w:tbl>
      <w:tblPr>
        <w:tblW w:w="0" w:type="auto"/>
        <w:jc w:val="center"/>
        <w:tblLook w:val="04A0" w:firstRow="1" w:lastRow="0" w:firstColumn="1" w:lastColumn="0" w:noHBand="0" w:noVBand="1"/>
      </w:tblPr>
      <w:tblGrid>
        <w:gridCol w:w="1688"/>
        <w:gridCol w:w="1377"/>
        <w:gridCol w:w="1390"/>
      </w:tblGrid>
      <w:tr w:rsidR="00D26FB7" w:rsidRPr="00D26FB7" w:rsidTr="00DD2C90">
        <w:trPr>
          <w:jc w:val="center"/>
        </w:trPr>
        <w:tc>
          <w:tcPr>
            <w:tcW w:w="1688" w:type="dxa"/>
            <w:tcBorders>
              <w:top w:val="single" w:sz="6" w:space="0" w:color="auto"/>
              <w:bottom w:val="single" w:sz="6" w:space="0" w:color="auto"/>
            </w:tcBorders>
            <w:shd w:val="clear" w:color="auto" w:fill="auto"/>
          </w:tcPr>
          <w:p w:rsidR="00D26FB7" w:rsidRPr="00D26FB7" w:rsidRDefault="00D26FB7" w:rsidP="00583711">
            <w:pPr>
              <w:ind w:firstLine="0"/>
              <w:jc w:val="center"/>
              <w:rPr>
                <w:noProof/>
                <w:sz w:val="18"/>
                <w:szCs w:val="24"/>
              </w:rPr>
            </w:pPr>
            <w:r w:rsidRPr="00D26FB7">
              <w:rPr>
                <w:noProof/>
                <w:sz w:val="18"/>
                <w:szCs w:val="24"/>
              </w:rPr>
              <w:t>Kelompok Umur (tahun)</w:t>
            </w:r>
          </w:p>
        </w:tc>
        <w:tc>
          <w:tcPr>
            <w:tcW w:w="1377" w:type="dxa"/>
            <w:tcBorders>
              <w:top w:val="single" w:sz="6" w:space="0" w:color="auto"/>
              <w:bottom w:val="single" w:sz="6" w:space="0" w:color="auto"/>
            </w:tcBorders>
            <w:shd w:val="clear" w:color="auto" w:fill="auto"/>
          </w:tcPr>
          <w:p w:rsidR="00D26FB7" w:rsidRPr="00D26FB7" w:rsidRDefault="00D26FB7" w:rsidP="00583711">
            <w:pPr>
              <w:ind w:firstLine="0"/>
              <w:jc w:val="center"/>
              <w:rPr>
                <w:noProof/>
                <w:sz w:val="18"/>
                <w:szCs w:val="24"/>
              </w:rPr>
            </w:pPr>
            <w:r w:rsidRPr="00D26FB7">
              <w:rPr>
                <w:noProof/>
                <w:sz w:val="18"/>
                <w:szCs w:val="24"/>
              </w:rPr>
              <w:t>Jumlah (n)</w:t>
            </w:r>
          </w:p>
        </w:tc>
        <w:tc>
          <w:tcPr>
            <w:tcW w:w="1390" w:type="dxa"/>
            <w:tcBorders>
              <w:top w:val="single" w:sz="6" w:space="0" w:color="auto"/>
              <w:bottom w:val="single" w:sz="6" w:space="0" w:color="auto"/>
            </w:tcBorders>
            <w:shd w:val="clear" w:color="auto" w:fill="auto"/>
          </w:tcPr>
          <w:p w:rsidR="00D26FB7" w:rsidRPr="00D26FB7" w:rsidRDefault="00D26FB7" w:rsidP="00583711">
            <w:pPr>
              <w:ind w:firstLine="0"/>
              <w:jc w:val="center"/>
              <w:rPr>
                <w:noProof/>
                <w:sz w:val="18"/>
                <w:szCs w:val="24"/>
              </w:rPr>
            </w:pPr>
            <w:r w:rsidRPr="00D26FB7">
              <w:rPr>
                <w:noProof/>
                <w:sz w:val="18"/>
                <w:szCs w:val="24"/>
              </w:rPr>
              <w:t>Persentase (%)</w:t>
            </w:r>
          </w:p>
        </w:tc>
      </w:tr>
      <w:tr w:rsidR="00D26FB7" w:rsidRPr="00D26FB7" w:rsidTr="00DD2C90">
        <w:trPr>
          <w:trHeight w:val="185"/>
          <w:jc w:val="center"/>
        </w:trPr>
        <w:tc>
          <w:tcPr>
            <w:tcW w:w="1688" w:type="dxa"/>
            <w:shd w:val="clear" w:color="auto" w:fill="auto"/>
          </w:tcPr>
          <w:p w:rsidR="00D26FB7" w:rsidRPr="00D26FB7" w:rsidRDefault="00D26FB7" w:rsidP="00583711">
            <w:pPr>
              <w:adjustRightInd w:val="0"/>
              <w:ind w:left="60" w:right="60" w:firstLine="0"/>
              <w:rPr>
                <w:color w:val="000000"/>
                <w:sz w:val="18"/>
                <w:szCs w:val="24"/>
              </w:rPr>
            </w:pPr>
            <w:r w:rsidRPr="00D26FB7">
              <w:rPr>
                <w:color w:val="000000"/>
                <w:sz w:val="18"/>
                <w:szCs w:val="24"/>
              </w:rPr>
              <w:t>31 – 40</w:t>
            </w:r>
          </w:p>
        </w:tc>
        <w:tc>
          <w:tcPr>
            <w:tcW w:w="1377" w:type="dxa"/>
            <w:shd w:val="clear" w:color="auto" w:fill="auto"/>
          </w:tcPr>
          <w:p w:rsidR="00D26FB7" w:rsidRPr="00D26FB7" w:rsidRDefault="00D26FB7" w:rsidP="00583711">
            <w:pPr>
              <w:adjustRightInd w:val="0"/>
              <w:ind w:left="60" w:right="131" w:firstLine="0"/>
              <w:jc w:val="right"/>
              <w:rPr>
                <w:color w:val="010205"/>
                <w:sz w:val="18"/>
                <w:szCs w:val="24"/>
              </w:rPr>
            </w:pPr>
            <w:r w:rsidRPr="00D26FB7">
              <w:rPr>
                <w:color w:val="010205"/>
                <w:sz w:val="18"/>
                <w:szCs w:val="24"/>
              </w:rPr>
              <w:t>2</w:t>
            </w:r>
          </w:p>
        </w:tc>
        <w:tc>
          <w:tcPr>
            <w:tcW w:w="1390" w:type="dxa"/>
            <w:shd w:val="clear" w:color="auto" w:fill="auto"/>
          </w:tcPr>
          <w:p w:rsidR="00D26FB7" w:rsidRPr="00D26FB7" w:rsidRDefault="00D26FB7" w:rsidP="00583711">
            <w:pPr>
              <w:adjustRightInd w:val="0"/>
              <w:ind w:left="60" w:right="85" w:firstLine="0"/>
              <w:jc w:val="right"/>
              <w:rPr>
                <w:color w:val="010205"/>
                <w:sz w:val="18"/>
                <w:szCs w:val="24"/>
              </w:rPr>
            </w:pPr>
            <w:r w:rsidRPr="00D26FB7">
              <w:rPr>
                <w:color w:val="010205"/>
                <w:sz w:val="18"/>
                <w:szCs w:val="24"/>
              </w:rPr>
              <w:t>4,40</w:t>
            </w:r>
          </w:p>
        </w:tc>
      </w:tr>
      <w:tr w:rsidR="00D26FB7" w:rsidRPr="00D26FB7" w:rsidTr="00DD2C90">
        <w:trPr>
          <w:trHeight w:val="137"/>
          <w:jc w:val="center"/>
        </w:trPr>
        <w:tc>
          <w:tcPr>
            <w:tcW w:w="1688" w:type="dxa"/>
            <w:shd w:val="clear" w:color="auto" w:fill="auto"/>
          </w:tcPr>
          <w:p w:rsidR="00D26FB7" w:rsidRPr="00D26FB7" w:rsidRDefault="00D26FB7" w:rsidP="00583711">
            <w:pPr>
              <w:adjustRightInd w:val="0"/>
              <w:ind w:left="60" w:right="60" w:firstLine="0"/>
              <w:rPr>
                <w:color w:val="000000"/>
                <w:sz w:val="18"/>
                <w:szCs w:val="24"/>
              </w:rPr>
            </w:pPr>
            <w:r w:rsidRPr="00D26FB7">
              <w:rPr>
                <w:color w:val="000000"/>
                <w:sz w:val="18"/>
                <w:szCs w:val="24"/>
              </w:rPr>
              <w:t>41 – 50</w:t>
            </w:r>
          </w:p>
        </w:tc>
        <w:tc>
          <w:tcPr>
            <w:tcW w:w="1377" w:type="dxa"/>
            <w:shd w:val="clear" w:color="auto" w:fill="auto"/>
          </w:tcPr>
          <w:p w:rsidR="00D26FB7" w:rsidRPr="00D26FB7" w:rsidRDefault="00D26FB7" w:rsidP="00583711">
            <w:pPr>
              <w:adjustRightInd w:val="0"/>
              <w:ind w:left="60" w:right="131" w:firstLine="0"/>
              <w:jc w:val="right"/>
              <w:rPr>
                <w:color w:val="010205"/>
                <w:sz w:val="18"/>
                <w:szCs w:val="24"/>
              </w:rPr>
            </w:pPr>
            <w:r w:rsidRPr="00D26FB7">
              <w:rPr>
                <w:color w:val="010205"/>
                <w:sz w:val="18"/>
                <w:szCs w:val="24"/>
              </w:rPr>
              <w:t>17</w:t>
            </w:r>
          </w:p>
        </w:tc>
        <w:tc>
          <w:tcPr>
            <w:tcW w:w="1390" w:type="dxa"/>
            <w:shd w:val="clear" w:color="auto" w:fill="auto"/>
          </w:tcPr>
          <w:p w:rsidR="00D26FB7" w:rsidRPr="00D26FB7" w:rsidRDefault="00D26FB7" w:rsidP="00583711">
            <w:pPr>
              <w:adjustRightInd w:val="0"/>
              <w:ind w:left="60" w:right="85" w:firstLine="0"/>
              <w:jc w:val="right"/>
              <w:rPr>
                <w:color w:val="010205"/>
                <w:sz w:val="18"/>
                <w:szCs w:val="24"/>
              </w:rPr>
            </w:pPr>
            <w:r w:rsidRPr="00D26FB7">
              <w:rPr>
                <w:color w:val="010205"/>
                <w:sz w:val="18"/>
                <w:szCs w:val="24"/>
              </w:rPr>
              <w:t>37,80</w:t>
            </w:r>
          </w:p>
        </w:tc>
      </w:tr>
      <w:tr w:rsidR="00D26FB7" w:rsidRPr="00D26FB7" w:rsidTr="00DD2C90">
        <w:trPr>
          <w:trHeight w:val="137"/>
          <w:jc w:val="center"/>
        </w:trPr>
        <w:tc>
          <w:tcPr>
            <w:tcW w:w="1688" w:type="dxa"/>
            <w:shd w:val="clear" w:color="auto" w:fill="auto"/>
          </w:tcPr>
          <w:p w:rsidR="00D26FB7" w:rsidRPr="00D26FB7" w:rsidRDefault="00D26FB7" w:rsidP="00583711">
            <w:pPr>
              <w:adjustRightInd w:val="0"/>
              <w:ind w:left="60" w:right="60" w:firstLine="0"/>
              <w:rPr>
                <w:color w:val="000000"/>
                <w:sz w:val="18"/>
                <w:szCs w:val="24"/>
              </w:rPr>
            </w:pPr>
            <w:r w:rsidRPr="00D26FB7">
              <w:rPr>
                <w:color w:val="000000"/>
                <w:sz w:val="18"/>
                <w:szCs w:val="24"/>
              </w:rPr>
              <w:t>51 – 60</w:t>
            </w:r>
          </w:p>
        </w:tc>
        <w:tc>
          <w:tcPr>
            <w:tcW w:w="1377" w:type="dxa"/>
            <w:shd w:val="clear" w:color="auto" w:fill="auto"/>
          </w:tcPr>
          <w:p w:rsidR="00D26FB7" w:rsidRPr="00D26FB7" w:rsidRDefault="00D26FB7" w:rsidP="00583711">
            <w:pPr>
              <w:adjustRightInd w:val="0"/>
              <w:ind w:left="60" w:right="131" w:firstLine="0"/>
              <w:jc w:val="right"/>
              <w:rPr>
                <w:color w:val="010205"/>
                <w:sz w:val="18"/>
                <w:szCs w:val="24"/>
              </w:rPr>
            </w:pPr>
            <w:r w:rsidRPr="00D26FB7">
              <w:rPr>
                <w:color w:val="010205"/>
                <w:sz w:val="18"/>
                <w:szCs w:val="24"/>
              </w:rPr>
              <w:t>18</w:t>
            </w:r>
          </w:p>
        </w:tc>
        <w:tc>
          <w:tcPr>
            <w:tcW w:w="1390" w:type="dxa"/>
            <w:shd w:val="clear" w:color="auto" w:fill="auto"/>
          </w:tcPr>
          <w:p w:rsidR="00D26FB7" w:rsidRPr="00D26FB7" w:rsidRDefault="00D26FB7" w:rsidP="00583711">
            <w:pPr>
              <w:adjustRightInd w:val="0"/>
              <w:ind w:left="60" w:right="85" w:firstLine="0"/>
              <w:jc w:val="right"/>
              <w:rPr>
                <w:color w:val="010205"/>
                <w:sz w:val="18"/>
                <w:szCs w:val="24"/>
              </w:rPr>
            </w:pPr>
            <w:r w:rsidRPr="00D26FB7">
              <w:rPr>
                <w:color w:val="010205"/>
                <w:sz w:val="18"/>
                <w:szCs w:val="24"/>
              </w:rPr>
              <w:t>40,00</w:t>
            </w:r>
          </w:p>
        </w:tc>
      </w:tr>
      <w:tr w:rsidR="00D26FB7" w:rsidRPr="00D26FB7" w:rsidTr="00DD2C90">
        <w:trPr>
          <w:trHeight w:val="218"/>
          <w:jc w:val="center"/>
        </w:trPr>
        <w:tc>
          <w:tcPr>
            <w:tcW w:w="1688" w:type="dxa"/>
            <w:tcBorders>
              <w:bottom w:val="single" w:sz="4" w:space="0" w:color="auto"/>
            </w:tcBorders>
            <w:shd w:val="clear" w:color="auto" w:fill="auto"/>
          </w:tcPr>
          <w:p w:rsidR="00D26FB7" w:rsidRPr="00D26FB7" w:rsidRDefault="00D26FB7" w:rsidP="00583711">
            <w:pPr>
              <w:adjustRightInd w:val="0"/>
              <w:ind w:left="60" w:right="60" w:firstLine="0"/>
              <w:rPr>
                <w:color w:val="000000"/>
                <w:sz w:val="18"/>
                <w:szCs w:val="24"/>
              </w:rPr>
            </w:pPr>
            <w:r w:rsidRPr="00D26FB7">
              <w:rPr>
                <w:color w:val="000000"/>
                <w:sz w:val="18"/>
                <w:szCs w:val="24"/>
              </w:rPr>
              <w:t>61 – 70</w:t>
            </w:r>
          </w:p>
        </w:tc>
        <w:tc>
          <w:tcPr>
            <w:tcW w:w="1377" w:type="dxa"/>
            <w:tcBorders>
              <w:bottom w:val="single" w:sz="4" w:space="0" w:color="auto"/>
            </w:tcBorders>
            <w:shd w:val="clear" w:color="auto" w:fill="auto"/>
          </w:tcPr>
          <w:p w:rsidR="00D26FB7" w:rsidRPr="00D26FB7" w:rsidRDefault="00D26FB7" w:rsidP="00583711">
            <w:pPr>
              <w:adjustRightInd w:val="0"/>
              <w:ind w:left="60" w:right="131" w:firstLine="0"/>
              <w:jc w:val="right"/>
              <w:rPr>
                <w:color w:val="010205"/>
                <w:sz w:val="18"/>
                <w:szCs w:val="24"/>
              </w:rPr>
            </w:pPr>
            <w:r w:rsidRPr="00D26FB7">
              <w:rPr>
                <w:color w:val="010205"/>
                <w:sz w:val="18"/>
                <w:szCs w:val="24"/>
              </w:rPr>
              <w:t>8</w:t>
            </w:r>
          </w:p>
        </w:tc>
        <w:tc>
          <w:tcPr>
            <w:tcW w:w="1390" w:type="dxa"/>
            <w:tcBorders>
              <w:bottom w:val="single" w:sz="4" w:space="0" w:color="auto"/>
            </w:tcBorders>
            <w:shd w:val="clear" w:color="auto" w:fill="auto"/>
          </w:tcPr>
          <w:p w:rsidR="00D26FB7" w:rsidRPr="00D26FB7" w:rsidRDefault="00D26FB7" w:rsidP="00583711">
            <w:pPr>
              <w:adjustRightInd w:val="0"/>
              <w:ind w:left="60" w:right="85" w:firstLine="0"/>
              <w:jc w:val="right"/>
              <w:rPr>
                <w:color w:val="010205"/>
                <w:sz w:val="18"/>
                <w:szCs w:val="24"/>
              </w:rPr>
            </w:pPr>
            <w:r w:rsidRPr="00D26FB7">
              <w:rPr>
                <w:color w:val="010205"/>
                <w:sz w:val="18"/>
                <w:szCs w:val="24"/>
              </w:rPr>
              <w:t>17,80</w:t>
            </w:r>
          </w:p>
        </w:tc>
      </w:tr>
      <w:tr w:rsidR="00D26FB7" w:rsidRPr="00D26FB7" w:rsidTr="00DD2C90">
        <w:trPr>
          <w:jc w:val="center"/>
        </w:trPr>
        <w:tc>
          <w:tcPr>
            <w:tcW w:w="1688" w:type="dxa"/>
            <w:tcBorders>
              <w:top w:val="single" w:sz="4" w:space="0" w:color="auto"/>
              <w:bottom w:val="single" w:sz="6" w:space="0" w:color="auto"/>
            </w:tcBorders>
            <w:shd w:val="clear" w:color="auto" w:fill="auto"/>
          </w:tcPr>
          <w:p w:rsidR="00D26FB7" w:rsidRPr="00D26FB7" w:rsidRDefault="00D26FB7" w:rsidP="00583711">
            <w:pPr>
              <w:adjustRightInd w:val="0"/>
              <w:ind w:left="60" w:right="60" w:firstLine="0"/>
              <w:jc w:val="center"/>
              <w:rPr>
                <w:sz w:val="18"/>
                <w:szCs w:val="24"/>
              </w:rPr>
            </w:pPr>
            <w:r w:rsidRPr="00D26FB7">
              <w:rPr>
                <w:sz w:val="18"/>
                <w:szCs w:val="24"/>
              </w:rPr>
              <w:t>Total</w:t>
            </w:r>
          </w:p>
        </w:tc>
        <w:tc>
          <w:tcPr>
            <w:tcW w:w="1377" w:type="dxa"/>
            <w:tcBorders>
              <w:top w:val="single" w:sz="4" w:space="0" w:color="auto"/>
              <w:bottom w:val="single" w:sz="6" w:space="0" w:color="auto"/>
            </w:tcBorders>
            <w:shd w:val="clear" w:color="auto" w:fill="auto"/>
          </w:tcPr>
          <w:p w:rsidR="00D26FB7" w:rsidRPr="00D26FB7" w:rsidRDefault="00D26FB7" w:rsidP="00583711">
            <w:pPr>
              <w:adjustRightInd w:val="0"/>
              <w:ind w:left="60" w:right="131" w:firstLine="0"/>
              <w:jc w:val="right"/>
              <w:rPr>
                <w:sz w:val="18"/>
                <w:szCs w:val="24"/>
              </w:rPr>
            </w:pPr>
            <w:r w:rsidRPr="00D26FB7">
              <w:rPr>
                <w:sz w:val="18"/>
                <w:szCs w:val="24"/>
              </w:rPr>
              <w:t>45</w:t>
            </w:r>
          </w:p>
        </w:tc>
        <w:tc>
          <w:tcPr>
            <w:tcW w:w="1390" w:type="dxa"/>
            <w:tcBorders>
              <w:top w:val="single" w:sz="4" w:space="0" w:color="auto"/>
              <w:bottom w:val="single" w:sz="6" w:space="0" w:color="auto"/>
            </w:tcBorders>
            <w:shd w:val="clear" w:color="auto" w:fill="auto"/>
          </w:tcPr>
          <w:p w:rsidR="00D26FB7" w:rsidRPr="00D26FB7" w:rsidRDefault="00D26FB7" w:rsidP="00583711">
            <w:pPr>
              <w:adjustRightInd w:val="0"/>
              <w:ind w:left="60" w:right="85" w:firstLine="0"/>
              <w:jc w:val="right"/>
              <w:rPr>
                <w:sz w:val="18"/>
                <w:szCs w:val="24"/>
              </w:rPr>
            </w:pPr>
            <w:r w:rsidRPr="00D26FB7">
              <w:rPr>
                <w:sz w:val="18"/>
                <w:szCs w:val="24"/>
              </w:rPr>
              <w:t>100,00</w:t>
            </w:r>
          </w:p>
        </w:tc>
      </w:tr>
    </w:tbl>
    <w:p w:rsidR="00DD2C90" w:rsidRDefault="00DD2C90" w:rsidP="00DD2C90">
      <w:pPr>
        <w:tabs>
          <w:tab w:val="left" w:pos="810"/>
        </w:tabs>
        <w:adjustRightInd w:val="0"/>
        <w:rPr>
          <w:sz w:val="22"/>
          <w:szCs w:val="24"/>
        </w:rPr>
      </w:pPr>
      <w:r w:rsidRPr="00DD2C90">
        <w:rPr>
          <w:sz w:val="22"/>
          <w:szCs w:val="24"/>
        </w:rPr>
        <w:t>Responden dalam penelitian ini mayoritas memiliki tingkat pendidikan terakhir yang rendah.  sebanyak 24 responden atau 53,3% responden tidak tamat SD dan sebanyak 15 responden atau 33,3% responden memiliki tingkat pendidikan terakhir tamat SD. Jumlah dan persentase tingkat pendidikan responden dapat dilihat pada Tabel 3.</w:t>
      </w:r>
    </w:p>
    <w:p w:rsidR="00DD2C90" w:rsidRDefault="00DD2C90" w:rsidP="00DD2C90">
      <w:pPr>
        <w:tabs>
          <w:tab w:val="left" w:pos="810"/>
        </w:tabs>
        <w:adjustRightInd w:val="0"/>
        <w:rPr>
          <w:sz w:val="22"/>
          <w:szCs w:val="24"/>
        </w:rPr>
      </w:pPr>
    </w:p>
    <w:p w:rsidR="00DD2C90" w:rsidRPr="00DD2C90" w:rsidRDefault="00DD2C90" w:rsidP="00DD2C90">
      <w:pPr>
        <w:tabs>
          <w:tab w:val="left" w:pos="810"/>
        </w:tabs>
        <w:ind w:left="810" w:hanging="810"/>
        <w:rPr>
          <w:noProof/>
          <w:sz w:val="20"/>
          <w:szCs w:val="20"/>
        </w:rPr>
      </w:pPr>
      <w:bookmarkStart w:id="27" w:name="_Ref480441697"/>
      <w:r w:rsidRPr="003F6753">
        <w:rPr>
          <w:noProof/>
          <w:sz w:val="20"/>
          <w:szCs w:val="20"/>
        </w:rPr>
        <w:t xml:space="preserve">Tabel </w:t>
      </w:r>
      <w:r w:rsidRPr="003F6753">
        <w:rPr>
          <w:noProof/>
          <w:sz w:val="20"/>
          <w:szCs w:val="20"/>
        </w:rPr>
        <w:fldChar w:fldCharType="begin"/>
      </w:r>
      <w:r w:rsidRPr="003F6753">
        <w:rPr>
          <w:noProof/>
          <w:sz w:val="20"/>
          <w:szCs w:val="20"/>
        </w:rPr>
        <w:instrText xml:space="preserve"> SEQ Tabel \* ARABIC </w:instrText>
      </w:r>
      <w:r w:rsidRPr="003F6753">
        <w:rPr>
          <w:noProof/>
          <w:sz w:val="20"/>
          <w:szCs w:val="20"/>
        </w:rPr>
        <w:fldChar w:fldCharType="separate"/>
      </w:r>
      <w:r>
        <w:rPr>
          <w:noProof/>
          <w:sz w:val="20"/>
          <w:szCs w:val="20"/>
        </w:rPr>
        <w:t>3</w:t>
      </w:r>
      <w:r w:rsidRPr="003F6753">
        <w:rPr>
          <w:noProof/>
          <w:sz w:val="20"/>
          <w:szCs w:val="20"/>
        </w:rPr>
        <w:fldChar w:fldCharType="end"/>
      </w:r>
      <w:bookmarkEnd w:id="27"/>
      <w:r w:rsidRPr="003F6753">
        <w:rPr>
          <w:noProof/>
          <w:sz w:val="20"/>
          <w:szCs w:val="20"/>
        </w:rPr>
        <w:t xml:space="preserve">. </w:t>
      </w:r>
      <w:r w:rsidRPr="003F6753">
        <w:rPr>
          <w:noProof/>
          <w:sz w:val="20"/>
          <w:szCs w:val="20"/>
        </w:rPr>
        <w:tab/>
      </w:r>
      <w:r>
        <w:rPr>
          <w:noProof/>
          <w:sz w:val="20"/>
          <w:szCs w:val="20"/>
        </w:rPr>
        <w:t>Jumlah dan Persentase Responden menurut Tingkat Pendidikan</w:t>
      </w:r>
    </w:p>
    <w:tbl>
      <w:tblPr>
        <w:tblStyle w:val="TableGrid"/>
        <w:tblW w:w="0" w:type="auto"/>
        <w:tblLook w:val="04A0" w:firstRow="1" w:lastRow="0" w:firstColumn="1" w:lastColumn="0" w:noHBand="0" w:noVBand="1"/>
      </w:tblPr>
      <w:tblGrid>
        <w:gridCol w:w="1714"/>
        <w:gridCol w:w="1281"/>
        <w:gridCol w:w="1450"/>
      </w:tblGrid>
      <w:tr w:rsidR="00DD2C90" w:rsidRPr="00DD2C90" w:rsidTr="00DD2C90">
        <w:tc>
          <w:tcPr>
            <w:tcW w:w="1714" w:type="dxa"/>
            <w:tcBorders>
              <w:left w:val="single" w:sz="4" w:space="0" w:color="FFFFFF" w:themeColor="background1"/>
              <w:right w:val="single" w:sz="4" w:space="0" w:color="FFFFFF" w:themeColor="background1"/>
            </w:tcBorders>
          </w:tcPr>
          <w:p w:rsidR="00DD2C90" w:rsidRPr="00DD2C90" w:rsidRDefault="00DD2C90" w:rsidP="00583711">
            <w:pPr>
              <w:adjustRightInd w:val="0"/>
              <w:ind w:hanging="23"/>
              <w:jc w:val="center"/>
              <w:rPr>
                <w:sz w:val="18"/>
                <w:szCs w:val="24"/>
              </w:rPr>
            </w:pPr>
            <w:r w:rsidRPr="00DD2C90">
              <w:rPr>
                <w:sz w:val="18"/>
                <w:szCs w:val="24"/>
              </w:rPr>
              <w:t>Tingkat Pendidikan</w:t>
            </w:r>
          </w:p>
        </w:tc>
        <w:tc>
          <w:tcPr>
            <w:tcW w:w="1281" w:type="dxa"/>
            <w:tcBorders>
              <w:left w:val="single" w:sz="4" w:space="0" w:color="FFFFFF" w:themeColor="background1"/>
              <w:right w:val="single" w:sz="4" w:space="0" w:color="FFFFFF" w:themeColor="background1"/>
            </w:tcBorders>
          </w:tcPr>
          <w:p w:rsidR="00DD2C90" w:rsidRPr="00DD2C90" w:rsidRDefault="00DD2C90" w:rsidP="00583711">
            <w:pPr>
              <w:adjustRightInd w:val="0"/>
              <w:ind w:hanging="23"/>
              <w:jc w:val="center"/>
              <w:rPr>
                <w:sz w:val="18"/>
                <w:szCs w:val="24"/>
              </w:rPr>
            </w:pPr>
            <w:r w:rsidRPr="00DD2C90">
              <w:rPr>
                <w:sz w:val="18"/>
                <w:szCs w:val="24"/>
              </w:rPr>
              <w:t>Jumlah (n)</w:t>
            </w:r>
          </w:p>
        </w:tc>
        <w:tc>
          <w:tcPr>
            <w:tcW w:w="1450" w:type="dxa"/>
            <w:tcBorders>
              <w:left w:val="single" w:sz="4" w:space="0" w:color="FFFFFF" w:themeColor="background1"/>
              <w:right w:val="single" w:sz="4" w:space="0" w:color="FFFFFF" w:themeColor="background1"/>
            </w:tcBorders>
          </w:tcPr>
          <w:p w:rsidR="00DD2C90" w:rsidRPr="00DD2C90" w:rsidRDefault="00DD2C90" w:rsidP="00583711">
            <w:pPr>
              <w:adjustRightInd w:val="0"/>
              <w:ind w:hanging="23"/>
              <w:jc w:val="center"/>
              <w:rPr>
                <w:sz w:val="18"/>
                <w:szCs w:val="24"/>
              </w:rPr>
            </w:pPr>
            <w:r w:rsidRPr="00DD2C90">
              <w:rPr>
                <w:sz w:val="18"/>
                <w:szCs w:val="24"/>
              </w:rPr>
              <w:t>Presentase (%)</w:t>
            </w:r>
          </w:p>
        </w:tc>
      </w:tr>
      <w:tr w:rsidR="00DD2C90" w:rsidRPr="00DD2C90" w:rsidTr="00DD2C90">
        <w:tc>
          <w:tcPr>
            <w:tcW w:w="1714" w:type="dxa"/>
            <w:tcBorders>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rPr>
                <w:sz w:val="18"/>
                <w:szCs w:val="24"/>
              </w:rPr>
            </w:pPr>
            <w:r w:rsidRPr="00DD2C90">
              <w:rPr>
                <w:sz w:val="18"/>
                <w:szCs w:val="24"/>
              </w:rPr>
              <w:t>Tidak Tamat SD</w:t>
            </w:r>
          </w:p>
        </w:tc>
        <w:tc>
          <w:tcPr>
            <w:tcW w:w="1281" w:type="dxa"/>
            <w:tcBorders>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24</w:t>
            </w:r>
          </w:p>
        </w:tc>
        <w:tc>
          <w:tcPr>
            <w:tcW w:w="1450" w:type="dxa"/>
            <w:tcBorders>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53,30</w:t>
            </w:r>
          </w:p>
        </w:tc>
      </w:tr>
      <w:tr w:rsidR="00DD2C90" w:rsidRPr="00DD2C90" w:rsidTr="00DD2C90">
        <w:tc>
          <w:tcPr>
            <w:tcW w:w="1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rPr>
                <w:sz w:val="18"/>
                <w:szCs w:val="24"/>
              </w:rPr>
            </w:pPr>
            <w:r w:rsidRPr="00DD2C90">
              <w:rPr>
                <w:sz w:val="18"/>
                <w:szCs w:val="24"/>
              </w:rPr>
              <w:t>Tamat SD/Sederajat</w:t>
            </w:r>
          </w:p>
        </w:tc>
        <w:tc>
          <w:tcPr>
            <w:tcW w:w="12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15</w:t>
            </w:r>
          </w:p>
        </w:tc>
        <w:tc>
          <w:tcPr>
            <w:tcW w:w="1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33,30</w:t>
            </w:r>
          </w:p>
        </w:tc>
      </w:tr>
      <w:tr w:rsidR="00DD2C90" w:rsidRPr="00DD2C90" w:rsidTr="00DD2C90">
        <w:tc>
          <w:tcPr>
            <w:tcW w:w="1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rPr>
                <w:sz w:val="18"/>
                <w:szCs w:val="24"/>
              </w:rPr>
            </w:pPr>
            <w:r w:rsidRPr="00DD2C90">
              <w:rPr>
                <w:sz w:val="18"/>
                <w:szCs w:val="24"/>
              </w:rPr>
              <w:t>Tamat SMP/Sederajat</w:t>
            </w:r>
          </w:p>
        </w:tc>
        <w:tc>
          <w:tcPr>
            <w:tcW w:w="12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3</w:t>
            </w:r>
          </w:p>
        </w:tc>
        <w:tc>
          <w:tcPr>
            <w:tcW w:w="1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6,70</w:t>
            </w:r>
          </w:p>
        </w:tc>
      </w:tr>
      <w:tr w:rsidR="00DD2C90" w:rsidRPr="00DD2C90" w:rsidTr="00DD2C90">
        <w:tc>
          <w:tcPr>
            <w:tcW w:w="17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rPr>
                <w:sz w:val="18"/>
                <w:szCs w:val="24"/>
              </w:rPr>
            </w:pPr>
            <w:r w:rsidRPr="00DD2C90">
              <w:rPr>
                <w:sz w:val="18"/>
                <w:szCs w:val="24"/>
              </w:rPr>
              <w:t>Tamat SMA/Sederajat</w:t>
            </w:r>
          </w:p>
        </w:tc>
        <w:tc>
          <w:tcPr>
            <w:tcW w:w="12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2</w:t>
            </w:r>
          </w:p>
        </w:tc>
        <w:tc>
          <w:tcPr>
            <w:tcW w:w="1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4,40</w:t>
            </w:r>
          </w:p>
        </w:tc>
      </w:tr>
      <w:tr w:rsidR="00DD2C90" w:rsidRPr="00DD2C90" w:rsidTr="00DD2C90">
        <w:tc>
          <w:tcPr>
            <w:tcW w:w="1714" w:type="dxa"/>
            <w:tcBorders>
              <w:top w:val="single" w:sz="4" w:space="0" w:color="FFFFFF" w:themeColor="background1"/>
              <w:left w:val="single" w:sz="4" w:space="0" w:color="FFFFFF" w:themeColor="background1"/>
              <w:right w:val="single" w:sz="4" w:space="0" w:color="FFFFFF" w:themeColor="background1"/>
            </w:tcBorders>
          </w:tcPr>
          <w:p w:rsidR="00DD2C90" w:rsidRPr="00DD2C90" w:rsidRDefault="00DD2C90" w:rsidP="00583711">
            <w:pPr>
              <w:adjustRightInd w:val="0"/>
              <w:ind w:hanging="23"/>
              <w:rPr>
                <w:sz w:val="18"/>
                <w:szCs w:val="24"/>
              </w:rPr>
            </w:pPr>
            <w:r w:rsidRPr="00DD2C90">
              <w:rPr>
                <w:sz w:val="18"/>
                <w:szCs w:val="24"/>
              </w:rPr>
              <w:t>Tamat Perguruan Tinggi</w:t>
            </w:r>
          </w:p>
        </w:tc>
        <w:tc>
          <w:tcPr>
            <w:tcW w:w="1281" w:type="dxa"/>
            <w:tcBorders>
              <w:top w:val="single" w:sz="4" w:space="0" w:color="FFFFFF" w:themeColor="background1"/>
              <w:left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1</w:t>
            </w:r>
          </w:p>
        </w:tc>
        <w:tc>
          <w:tcPr>
            <w:tcW w:w="1450" w:type="dxa"/>
            <w:tcBorders>
              <w:top w:val="single" w:sz="4" w:space="0" w:color="FFFFFF" w:themeColor="background1"/>
              <w:left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2,20</w:t>
            </w:r>
          </w:p>
        </w:tc>
      </w:tr>
      <w:tr w:rsidR="00DD2C90" w:rsidRPr="00DD2C90" w:rsidTr="00DD2C90">
        <w:tc>
          <w:tcPr>
            <w:tcW w:w="1714" w:type="dxa"/>
            <w:tcBorders>
              <w:left w:val="single" w:sz="4" w:space="0" w:color="FFFFFF" w:themeColor="background1"/>
              <w:right w:val="single" w:sz="4" w:space="0" w:color="FFFFFF" w:themeColor="background1"/>
            </w:tcBorders>
          </w:tcPr>
          <w:p w:rsidR="00DD2C90" w:rsidRPr="00DD2C90" w:rsidRDefault="00DD2C90" w:rsidP="00583711">
            <w:pPr>
              <w:adjustRightInd w:val="0"/>
              <w:ind w:hanging="23"/>
              <w:jc w:val="center"/>
              <w:rPr>
                <w:sz w:val="18"/>
                <w:szCs w:val="24"/>
              </w:rPr>
            </w:pPr>
            <w:r w:rsidRPr="00DD2C90">
              <w:rPr>
                <w:sz w:val="18"/>
                <w:szCs w:val="24"/>
              </w:rPr>
              <w:t>Total</w:t>
            </w:r>
          </w:p>
        </w:tc>
        <w:tc>
          <w:tcPr>
            <w:tcW w:w="1281" w:type="dxa"/>
            <w:tcBorders>
              <w:left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45</w:t>
            </w:r>
          </w:p>
        </w:tc>
        <w:tc>
          <w:tcPr>
            <w:tcW w:w="1450" w:type="dxa"/>
            <w:tcBorders>
              <w:left w:val="single" w:sz="4" w:space="0" w:color="FFFFFF" w:themeColor="background1"/>
              <w:right w:val="single" w:sz="4" w:space="0" w:color="FFFFFF" w:themeColor="background1"/>
            </w:tcBorders>
          </w:tcPr>
          <w:p w:rsidR="00DD2C90" w:rsidRPr="00DD2C90" w:rsidRDefault="00DD2C90" w:rsidP="00583711">
            <w:pPr>
              <w:adjustRightInd w:val="0"/>
              <w:ind w:hanging="23"/>
              <w:jc w:val="right"/>
              <w:rPr>
                <w:sz w:val="18"/>
                <w:szCs w:val="24"/>
              </w:rPr>
            </w:pPr>
            <w:r w:rsidRPr="00DD2C90">
              <w:rPr>
                <w:sz w:val="18"/>
                <w:szCs w:val="24"/>
              </w:rPr>
              <w:t>100,00</w:t>
            </w:r>
          </w:p>
        </w:tc>
      </w:tr>
    </w:tbl>
    <w:p w:rsidR="00D43922" w:rsidRDefault="00D43922" w:rsidP="00DD2C90">
      <w:pPr>
        <w:adjustRightInd w:val="0"/>
        <w:ind w:firstLine="547"/>
        <w:rPr>
          <w:sz w:val="22"/>
          <w:szCs w:val="24"/>
        </w:rPr>
      </w:pPr>
      <w:r w:rsidRPr="00DD2C90">
        <w:rPr>
          <w:sz w:val="22"/>
          <w:szCs w:val="24"/>
        </w:rPr>
        <w:lastRenderedPageBreak/>
        <w:t>Hal ini menunjukan bahwa petani padi sawah penerima Program PHT mayoritas berada pada tingkat pendidikan yang rendah dan menyebabkan sulitnya petani menyerap materi Program PHT</w:t>
      </w:r>
      <w:r>
        <w:rPr>
          <w:sz w:val="22"/>
          <w:szCs w:val="24"/>
        </w:rPr>
        <w:t>.</w:t>
      </w:r>
    </w:p>
    <w:p w:rsidR="00DD2C90" w:rsidRPr="00DD2C90" w:rsidRDefault="00DD2C90" w:rsidP="00DD2C90">
      <w:pPr>
        <w:adjustRightInd w:val="0"/>
        <w:ind w:firstLine="547"/>
        <w:rPr>
          <w:b/>
          <w:sz w:val="22"/>
          <w:szCs w:val="24"/>
        </w:rPr>
      </w:pPr>
      <w:r w:rsidRPr="00DD2C90">
        <w:rPr>
          <w:sz w:val="22"/>
          <w:szCs w:val="24"/>
        </w:rPr>
        <w:t>Status kepemilikan lahan usahatani yang dikelola petani padi sawah di Desa Karangwangi seluruhnya adalah lahan sewa dan sem</w:t>
      </w:r>
      <w:r w:rsidR="00B021EB">
        <w:rPr>
          <w:sz w:val="22"/>
          <w:szCs w:val="24"/>
        </w:rPr>
        <w:t xml:space="preserve">pit. </w:t>
      </w:r>
      <w:r w:rsidRPr="00DD2C90">
        <w:rPr>
          <w:sz w:val="22"/>
          <w:szCs w:val="24"/>
        </w:rPr>
        <w:t>Jumlah dan persentase status kepemilikan lahan responden dapat dilihat pada Tabel 4.</w:t>
      </w:r>
    </w:p>
    <w:p w:rsidR="00DD2C90" w:rsidRPr="00DD2C90" w:rsidRDefault="00DD2C90" w:rsidP="00DD2C90">
      <w:pPr>
        <w:adjustRightInd w:val="0"/>
        <w:ind w:firstLine="540"/>
        <w:rPr>
          <w:sz w:val="16"/>
          <w:szCs w:val="18"/>
        </w:rPr>
      </w:pPr>
    </w:p>
    <w:p w:rsidR="00DD2C90" w:rsidRPr="00117F37" w:rsidRDefault="00DD2C90" w:rsidP="00583711">
      <w:pPr>
        <w:adjustRightInd w:val="0"/>
        <w:ind w:left="720" w:hanging="720"/>
        <w:rPr>
          <w:sz w:val="18"/>
          <w:szCs w:val="20"/>
        </w:rPr>
      </w:pPr>
      <w:r w:rsidRPr="00117F37">
        <w:rPr>
          <w:noProof/>
          <w:sz w:val="18"/>
          <w:szCs w:val="20"/>
        </w:rPr>
        <w:t xml:space="preserve">Tabel </w:t>
      </w:r>
      <w:r w:rsidRPr="00117F37">
        <w:rPr>
          <w:noProof/>
          <w:sz w:val="18"/>
          <w:szCs w:val="20"/>
        </w:rPr>
        <w:fldChar w:fldCharType="begin"/>
      </w:r>
      <w:r w:rsidRPr="00117F37">
        <w:rPr>
          <w:noProof/>
          <w:sz w:val="18"/>
          <w:szCs w:val="20"/>
        </w:rPr>
        <w:instrText xml:space="preserve"> SEQ Tabel \* ARABIC </w:instrText>
      </w:r>
      <w:r w:rsidRPr="00117F37">
        <w:rPr>
          <w:noProof/>
          <w:sz w:val="18"/>
          <w:szCs w:val="20"/>
        </w:rPr>
        <w:fldChar w:fldCharType="separate"/>
      </w:r>
      <w:r>
        <w:rPr>
          <w:noProof/>
          <w:sz w:val="18"/>
          <w:szCs w:val="20"/>
        </w:rPr>
        <w:t>4</w:t>
      </w:r>
      <w:r w:rsidRPr="00117F37">
        <w:rPr>
          <w:noProof/>
          <w:sz w:val="18"/>
          <w:szCs w:val="20"/>
        </w:rPr>
        <w:fldChar w:fldCharType="end"/>
      </w:r>
      <w:r w:rsidRPr="00117F37">
        <w:rPr>
          <w:noProof/>
          <w:sz w:val="18"/>
          <w:szCs w:val="20"/>
        </w:rPr>
        <w:t xml:space="preserve">. </w:t>
      </w:r>
      <w:r w:rsidRPr="00117F37">
        <w:rPr>
          <w:sz w:val="18"/>
          <w:szCs w:val="20"/>
        </w:rPr>
        <w:t>Jumlah dan Persentase Responden menurut Status Kepemilikan Lahan</w:t>
      </w:r>
    </w:p>
    <w:tbl>
      <w:tblPr>
        <w:tblStyle w:val="TableGrid"/>
        <w:tblW w:w="0" w:type="auto"/>
        <w:tblLook w:val="04A0" w:firstRow="1" w:lastRow="0" w:firstColumn="1" w:lastColumn="0" w:noHBand="0" w:noVBand="1"/>
      </w:tblPr>
      <w:tblGrid>
        <w:gridCol w:w="1735"/>
        <w:gridCol w:w="1204"/>
        <w:gridCol w:w="1506"/>
      </w:tblGrid>
      <w:tr w:rsidR="00DD2C90" w:rsidTr="00DD2C90">
        <w:tc>
          <w:tcPr>
            <w:tcW w:w="1735" w:type="dxa"/>
            <w:tcBorders>
              <w:left w:val="single" w:sz="4" w:space="0" w:color="FFFFFF" w:themeColor="background1"/>
              <w:right w:val="single" w:sz="4" w:space="0" w:color="FFFFFF" w:themeColor="background1"/>
            </w:tcBorders>
          </w:tcPr>
          <w:p w:rsidR="00DD2C90" w:rsidRDefault="00DD2C90" w:rsidP="00583711">
            <w:pPr>
              <w:adjustRightInd w:val="0"/>
              <w:ind w:firstLine="0"/>
              <w:jc w:val="center"/>
              <w:rPr>
                <w:szCs w:val="24"/>
              </w:rPr>
            </w:pPr>
            <w:r>
              <w:rPr>
                <w:szCs w:val="24"/>
              </w:rPr>
              <w:t>Status Kepemilikan Lahan</w:t>
            </w:r>
          </w:p>
        </w:tc>
        <w:tc>
          <w:tcPr>
            <w:tcW w:w="1204" w:type="dxa"/>
            <w:tcBorders>
              <w:left w:val="single" w:sz="4" w:space="0" w:color="FFFFFF" w:themeColor="background1"/>
              <w:right w:val="single" w:sz="4" w:space="0" w:color="FFFFFF" w:themeColor="background1"/>
            </w:tcBorders>
          </w:tcPr>
          <w:p w:rsidR="00DD2C90" w:rsidRDefault="00DD2C90" w:rsidP="00583711">
            <w:pPr>
              <w:adjustRightInd w:val="0"/>
              <w:ind w:firstLine="0"/>
              <w:jc w:val="center"/>
              <w:rPr>
                <w:szCs w:val="24"/>
              </w:rPr>
            </w:pPr>
            <w:r>
              <w:rPr>
                <w:szCs w:val="24"/>
              </w:rPr>
              <w:t>Jumlah (n)</w:t>
            </w:r>
          </w:p>
        </w:tc>
        <w:tc>
          <w:tcPr>
            <w:tcW w:w="1506" w:type="dxa"/>
            <w:tcBorders>
              <w:left w:val="single" w:sz="4" w:space="0" w:color="FFFFFF" w:themeColor="background1"/>
              <w:right w:val="single" w:sz="4" w:space="0" w:color="FFFFFF" w:themeColor="background1"/>
            </w:tcBorders>
          </w:tcPr>
          <w:p w:rsidR="00DD2C90" w:rsidRDefault="00DD2C90" w:rsidP="00583711">
            <w:pPr>
              <w:adjustRightInd w:val="0"/>
              <w:ind w:firstLine="0"/>
              <w:jc w:val="center"/>
              <w:rPr>
                <w:szCs w:val="24"/>
              </w:rPr>
            </w:pPr>
            <w:r>
              <w:rPr>
                <w:szCs w:val="24"/>
              </w:rPr>
              <w:t>Presentase (%)</w:t>
            </w:r>
          </w:p>
        </w:tc>
      </w:tr>
      <w:tr w:rsidR="00DD2C90" w:rsidTr="00DD2C90">
        <w:tc>
          <w:tcPr>
            <w:tcW w:w="1735" w:type="dxa"/>
            <w:tcBorders>
              <w:left w:val="single" w:sz="4" w:space="0" w:color="FFFFFF" w:themeColor="background1"/>
              <w:bottom w:val="single" w:sz="4" w:space="0" w:color="FFFFFF" w:themeColor="background1"/>
              <w:right w:val="single" w:sz="4" w:space="0" w:color="FFFFFF" w:themeColor="background1"/>
            </w:tcBorders>
          </w:tcPr>
          <w:p w:rsidR="00DD2C90" w:rsidRDefault="00DD2C90" w:rsidP="00583711">
            <w:pPr>
              <w:adjustRightInd w:val="0"/>
              <w:ind w:firstLine="0"/>
              <w:rPr>
                <w:szCs w:val="24"/>
              </w:rPr>
            </w:pPr>
            <w:r>
              <w:rPr>
                <w:szCs w:val="24"/>
              </w:rPr>
              <w:t>Sendiri</w:t>
            </w:r>
          </w:p>
        </w:tc>
        <w:tc>
          <w:tcPr>
            <w:tcW w:w="1204" w:type="dxa"/>
            <w:tcBorders>
              <w:left w:val="single" w:sz="4" w:space="0" w:color="FFFFFF" w:themeColor="background1"/>
              <w:bottom w:val="single" w:sz="4" w:space="0" w:color="FFFFFF" w:themeColor="background1"/>
              <w:right w:val="single" w:sz="4" w:space="0" w:color="FFFFFF" w:themeColor="background1"/>
            </w:tcBorders>
          </w:tcPr>
          <w:p w:rsidR="00DD2C90" w:rsidRDefault="00DD2C90" w:rsidP="00583711">
            <w:pPr>
              <w:adjustRightInd w:val="0"/>
              <w:ind w:firstLine="0"/>
              <w:jc w:val="right"/>
              <w:rPr>
                <w:szCs w:val="24"/>
              </w:rPr>
            </w:pPr>
            <w:r>
              <w:rPr>
                <w:szCs w:val="24"/>
              </w:rPr>
              <w:t>0</w:t>
            </w:r>
          </w:p>
        </w:tc>
        <w:tc>
          <w:tcPr>
            <w:tcW w:w="1506" w:type="dxa"/>
            <w:tcBorders>
              <w:left w:val="single" w:sz="4" w:space="0" w:color="FFFFFF" w:themeColor="background1"/>
              <w:bottom w:val="single" w:sz="4" w:space="0" w:color="FFFFFF" w:themeColor="background1"/>
              <w:right w:val="single" w:sz="4" w:space="0" w:color="FFFFFF" w:themeColor="background1"/>
            </w:tcBorders>
          </w:tcPr>
          <w:p w:rsidR="00DD2C90" w:rsidRDefault="00DD2C90" w:rsidP="00583711">
            <w:pPr>
              <w:adjustRightInd w:val="0"/>
              <w:ind w:firstLine="0"/>
              <w:jc w:val="right"/>
              <w:rPr>
                <w:szCs w:val="24"/>
              </w:rPr>
            </w:pPr>
            <w:r>
              <w:rPr>
                <w:szCs w:val="24"/>
              </w:rPr>
              <w:t>0,00</w:t>
            </w:r>
          </w:p>
        </w:tc>
      </w:tr>
      <w:tr w:rsidR="00DD2C90" w:rsidTr="00DD2C90">
        <w:tc>
          <w:tcPr>
            <w:tcW w:w="1735" w:type="dxa"/>
            <w:tcBorders>
              <w:top w:val="single" w:sz="4" w:space="0" w:color="FFFFFF" w:themeColor="background1"/>
              <w:left w:val="single" w:sz="4" w:space="0" w:color="FFFFFF" w:themeColor="background1"/>
              <w:right w:val="single" w:sz="4" w:space="0" w:color="FFFFFF" w:themeColor="background1"/>
            </w:tcBorders>
          </w:tcPr>
          <w:p w:rsidR="00DD2C90" w:rsidRDefault="00DD2C90" w:rsidP="00583711">
            <w:pPr>
              <w:adjustRightInd w:val="0"/>
              <w:ind w:firstLine="0"/>
              <w:rPr>
                <w:szCs w:val="24"/>
              </w:rPr>
            </w:pPr>
            <w:r>
              <w:rPr>
                <w:szCs w:val="24"/>
              </w:rPr>
              <w:t>Sewa</w:t>
            </w:r>
          </w:p>
        </w:tc>
        <w:tc>
          <w:tcPr>
            <w:tcW w:w="1204" w:type="dxa"/>
            <w:tcBorders>
              <w:top w:val="single" w:sz="4" w:space="0" w:color="FFFFFF" w:themeColor="background1"/>
              <w:left w:val="single" w:sz="4" w:space="0" w:color="FFFFFF" w:themeColor="background1"/>
              <w:right w:val="single" w:sz="4" w:space="0" w:color="FFFFFF" w:themeColor="background1"/>
            </w:tcBorders>
          </w:tcPr>
          <w:p w:rsidR="00DD2C90" w:rsidRDefault="00DD2C90" w:rsidP="00583711">
            <w:pPr>
              <w:adjustRightInd w:val="0"/>
              <w:ind w:firstLine="0"/>
              <w:jc w:val="right"/>
              <w:rPr>
                <w:szCs w:val="24"/>
              </w:rPr>
            </w:pPr>
            <w:r>
              <w:rPr>
                <w:szCs w:val="24"/>
              </w:rPr>
              <w:t>45</w:t>
            </w:r>
          </w:p>
        </w:tc>
        <w:tc>
          <w:tcPr>
            <w:tcW w:w="1506" w:type="dxa"/>
            <w:tcBorders>
              <w:top w:val="single" w:sz="4" w:space="0" w:color="FFFFFF" w:themeColor="background1"/>
              <w:left w:val="single" w:sz="4" w:space="0" w:color="FFFFFF" w:themeColor="background1"/>
              <w:right w:val="single" w:sz="4" w:space="0" w:color="FFFFFF" w:themeColor="background1"/>
            </w:tcBorders>
          </w:tcPr>
          <w:p w:rsidR="00DD2C90" w:rsidRDefault="00DD2C90" w:rsidP="00583711">
            <w:pPr>
              <w:adjustRightInd w:val="0"/>
              <w:ind w:firstLine="0"/>
              <w:jc w:val="right"/>
              <w:rPr>
                <w:szCs w:val="24"/>
              </w:rPr>
            </w:pPr>
            <w:r>
              <w:rPr>
                <w:szCs w:val="24"/>
              </w:rPr>
              <w:t>100,00</w:t>
            </w:r>
          </w:p>
        </w:tc>
      </w:tr>
      <w:tr w:rsidR="00DD2C90" w:rsidTr="00DD2C90">
        <w:tc>
          <w:tcPr>
            <w:tcW w:w="1735" w:type="dxa"/>
            <w:tcBorders>
              <w:left w:val="single" w:sz="4" w:space="0" w:color="FFFFFF" w:themeColor="background1"/>
              <w:right w:val="single" w:sz="4" w:space="0" w:color="FFFFFF" w:themeColor="background1"/>
            </w:tcBorders>
          </w:tcPr>
          <w:p w:rsidR="00DD2C90" w:rsidRDefault="00DD2C90" w:rsidP="00583711">
            <w:pPr>
              <w:adjustRightInd w:val="0"/>
              <w:ind w:firstLine="0"/>
              <w:jc w:val="center"/>
              <w:rPr>
                <w:szCs w:val="24"/>
              </w:rPr>
            </w:pPr>
            <w:r>
              <w:rPr>
                <w:szCs w:val="24"/>
              </w:rPr>
              <w:t>Total</w:t>
            </w:r>
          </w:p>
        </w:tc>
        <w:tc>
          <w:tcPr>
            <w:tcW w:w="1204" w:type="dxa"/>
            <w:tcBorders>
              <w:left w:val="single" w:sz="4" w:space="0" w:color="FFFFFF" w:themeColor="background1"/>
              <w:right w:val="single" w:sz="4" w:space="0" w:color="FFFFFF" w:themeColor="background1"/>
            </w:tcBorders>
          </w:tcPr>
          <w:p w:rsidR="00DD2C90" w:rsidRDefault="00DD2C90" w:rsidP="00583711">
            <w:pPr>
              <w:adjustRightInd w:val="0"/>
              <w:ind w:firstLine="0"/>
              <w:jc w:val="right"/>
              <w:rPr>
                <w:szCs w:val="24"/>
              </w:rPr>
            </w:pPr>
            <w:r>
              <w:rPr>
                <w:szCs w:val="24"/>
              </w:rPr>
              <w:t>45</w:t>
            </w:r>
          </w:p>
        </w:tc>
        <w:tc>
          <w:tcPr>
            <w:tcW w:w="1506" w:type="dxa"/>
            <w:tcBorders>
              <w:left w:val="single" w:sz="4" w:space="0" w:color="FFFFFF" w:themeColor="background1"/>
              <w:right w:val="single" w:sz="4" w:space="0" w:color="FFFFFF" w:themeColor="background1"/>
            </w:tcBorders>
          </w:tcPr>
          <w:p w:rsidR="00DD2C90" w:rsidRDefault="00DD2C90" w:rsidP="00583711">
            <w:pPr>
              <w:adjustRightInd w:val="0"/>
              <w:ind w:firstLine="0"/>
              <w:jc w:val="right"/>
              <w:rPr>
                <w:szCs w:val="24"/>
              </w:rPr>
            </w:pPr>
            <w:r>
              <w:rPr>
                <w:szCs w:val="24"/>
              </w:rPr>
              <w:t>100,00</w:t>
            </w:r>
          </w:p>
        </w:tc>
      </w:tr>
    </w:tbl>
    <w:p w:rsidR="00DD2C90" w:rsidRDefault="00DD2C90" w:rsidP="00DD2C90">
      <w:pPr>
        <w:ind w:firstLine="540"/>
        <w:rPr>
          <w:sz w:val="22"/>
          <w:szCs w:val="24"/>
        </w:rPr>
      </w:pPr>
      <w:r w:rsidRPr="00DD2C90">
        <w:rPr>
          <w:sz w:val="22"/>
          <w:szCs w:val="24"/>
        </w:rPr>
        <w:t>Sebanyak 45 responden atau 100% responden bersatus kepemilikan lahan usahatani sewa dan sempit. Hal ini menyebabkan petani padi sawah enggan menerapkan prinsip PHT dan pertanian yang berkelanjutan pada lahan usahatani sewanya, karena mereka berpendapat tidak ada untungnya menjaga keberlanjutan lahan yang sempit dan pada musim tanam berikutnya belum tentu akan dikelola oleh mereka kembali.</w:t>
      </w:r>
    </w:p>
    <w:p w:rsidR="00583711" w:rsidRDefault="00583711" w:rsidP="00DD2C90">
      <w:pPr>
        <w:ind w:firstLine="540"/>
        <w:rPr>
          <w:sz w:val="22"/>
          <w:szCs w:val="24"/>
        </w:rPr>
      </w:pPr>
    </w:p>
    <w:p w:rsidR="00583711" w:rsidRDefault="002712CA" w:rsidP="002712CA">
      <w:pPr>
        <w:pStyle w:val="Heading1"/>
        <w:tabs>
          <w:tab w:val="left" w:pos="810"/>
        </w:tabs>
        <w:spacing w:after="0"/>
        <w:jc w:val="left"/>
        <w:rPr>
          <w:noProof/>
          <w:sz w:val="22"/>
          <w:szCs w:val="22"/>
          <w:lang w:val="id-ID"/>
        </w:rPr>
      </w:pPr>
      <w:r>
        <w:rPr>
          <w:noProof/>
          <w:sz w:val="22"/>
          <w:szCs w:val="22"/>
          <w:lang w:val="id-ID"/>
        </w:rPr>
        <w:t xml:space="preserve">PERSEPSI PETANI PADI SAWAH </w:t>
      </w:r>
      <w:r w:rsidR="00583711">
        <w:rPr>
          <w:noProof/>
          <w:sz w:val="22"/>
          <w:szCs w:val="22"/>
          <w:lang w:val="id-ID"/>
        </w:rPr>
        <w:t>TERHADAP PROGRAM PHT</w:t>
      </w:r>
    </w:p>
    <w:p w:rsidR="00583711" w:rsidRPr="00583711" w:rsidRDefault="00583711" w:rsidP="00583711">
      <w:pPr>
        <w:rPr>
          <w:lang w:val="id-ID"/>
        </w:rPr>
      </w:pPr>
    </w:p>
    <w:p w:rsidR="00583711" w:rsidRDefault="00583711" w:rsidP="00583711">
      <w:pPr>
        <w:adjustRightInd w:val="0"/>
        <w:ind w:right="13" w:firstLine="540"/>
        <w:rPr>
          <w:sz w:val="22"/>
          <w:szCs w:val="24"/>
        </w:rPr>
      </w:pPr>
      <w:r w:rsidRPr="00583711">
        <w:rPr>
          <w:sz w:val="22"/>
          <w:szCs w:val="28"/>
        </w:rPr>
        <w:t>Hasil pengukuran menunjukkan s</w:t>
      </w:r>
      <w:r w:rsidRPr="00583711">
        <w:rPr>
          <w:sz w:val="22"/>
          <w:szCs w:val="24"/>
        </w:rPr>
        <w:t>ebanyak 24 responden atau 53,3% responden memiliki persepsi netral terhadap Program PHT dan sebanyak 21 responden atau 46,7% responden memiliki persepsi negatif terhadap Program PHT. Dapat dikatakana bahwa persepsi petani padi sawah terhadap Program PHT di Desa Karangwangi adalah netral. Jumlah dan persentase persepsi petani padi sawah terhadap Program PHT disajikan dalam Tabel 5.</w:t>
      </w:r>
    </w:p>
    <w:p w:rsidR="00583711" w:rsidRDefault="00583711" w:rsidP="00583711">
      <w:pPr>
        <w:adjustRightInd w:val="0"/>
        <w:ind w:right="13" w:firstLine="540"/>
        <w:rPr>
          <w:sz w:val="22"/>
          <w:szCs w:val="24"/>
        </w:rPr>
      </w:pPr>
    </w:p>
    <w:p w:rsidR="00583711" w:rsidRPr="00583711" w:rsidRDefault="00583711" w:rsidP="00583711">
      <w:pPr>
        <w:adjustRightInd w:val="0"/>
        <w:ind w:left="720" w:hanging="720"/>
        <w:rPr>
          <w:sz w:val="18"/>
          <w:szCs w:val="20"/>
        </w:rPr>
      </w:pPr>
      <w:r w:rsidRPr="00117F37">
        <w:rPr>
          <w:noProof/>
          <w:sz w:val="18"/>
          <w:szCs w:val="20"/>
        </w:rPr>
        <w:t xml:space="preserve">Tabel </w:t>
      </w:r>
      <w:r w:rsidRPr="00117F37">
        <w:rPr>
          <w:noProof/>
          <w:sz w:val="18"/>
          <w:szCs w:val="20"/>
        </w:rPr>
        <w:fldChar w:fldCharType="begin"/>
      </w:r>
      <w:r w:rsidRPr="00117F37">
        <w:rPr>
          <w:noProof/>
          <w:sz w:val="18"/>
          <w:szCs w:val="20"/>
        </w:rPr>
        <w:instrText xml:space="preserve"> SEQ Tabel \* ARABIC </w:instrText>
      </w:r>
      <w:r w:rsidRPr="00117F37">
        <w:rPr>
          <w:noProof/>
          <w:sz w:val="18"/>
          <w:szCs w:val="20"/>
        </w:rPr>
        <w:fldChar w:fldCharType="separate"/>
      </w:r>
      <w:r>
        <w:rPr>
          <w:noProof/>
          <w:sz w:val="18"/>
          <w:szCs w:val="20"/>
        </w:rPr>
        <w:t>5</w:t>
      </w:r>
      <w:r w:rsidRPr="00117F37">
        <w:rPr>
          <w:noProof/>
          <w:sz w:val="18"/>
          <w:szCs w:val="20"/>
        </w:rPr>
        <w:fldChar w:fldCharType="end"/>
      </w:r>
      <w:r w:rsidRPr="00117F37">
        <w:rPr>
          <w:noProof/>
          <w:sz w:val="18"/>
          <w:szCs w:val="20"/>
        </w:rPr>
        <w:t xml:space="preserve">. </w:t>
      </w:r>
      <w:r>
        <w:rPr>
          <w:sz w:val="18"/>
          <w:szCs w:val="20"/>
        </w:rPr>
        <w:t>Jumlah dan Persentase Persepsi Petani Padi Sawah terhadap Program PHT</w:t>
      </w:r>
    </w:p>
    <w:tbl>
      <w:tblPr>
        <w:tblStyle w:val="TableGrid"/>
        <w:tblW w:w="0" w:type="auto"/>
        <w:tblLook w:val="04A0" w:firstRow="1" w:lastRow="0" w:firstColumn="1" w:lastColumn="0" w:noHBand="0" w:noVBand="1"/>
      </w:tblPr>
      <w:tblGrid>
        <w:gridCol w:w="1464"/>
        <w:gridCol w:w="1413"/>
        <w:gridCol w:w="1568"/>
      </w:tblGrid>
      <w:tr w:rsidR="00583711" w:rsidRPr="00583711" w:rsidTr="00583711">
        <w:tc>
          <w:tcPr>
            <w:tcW w:w="1464" w:type="dxa"/>
            <w:tcBorders>
              <w:left w:val="single" w:sz="4" w:space="0" w:color="FFFFFF" w:themeColor="background1"/>
              <w:right w:val="single" w:sz="4" w:space="0" w:color="FFFFFF" w:themeColor="background1"/>
            </w:tcBorders>
          </w:tcPr>
          <w:p w:rsidR="00583711" w:rsidRPr="00583711" w:rsidRDefault="00583711" w:rsidP="00583711">
            <w:pPr>
              <w:ind w:firstLine="0"/>
              <w:jc w:val="center"/>
              <w:rPr>
                <w:sz w:val="18"/>
              </w:rPr>
            </w:pPr>
            <w:r w:rsidRPr="00583711">
              <w:rPr>
                <w:sz w:val="18"/>
              </w:rPr>
              <w:t>Persepsi</w:t>
            </w:r>
          </w:p>
        </w:tc>
        <w:tc>
          <w:tcPr>
            <w:tcW w:w="1413" w:type="dxa"/>
            <w:tcBorders>
              <w:left w:val="single" w:sz="4" w:space="0" w:color="FFFFFF" w:themeColor="background1"/>
              <w:right w:val="single" w:sz="4" w:space="0" w:color="FFFFFF" w:themeColor="background1"/>
            </w:tcBorders>
          </w:tcPr>
          <w:p w:rsidR="00583711" w:rsidRPr="00583711" w:rsidRDefault="00583711" w:rsidP="00583711">
            <w:pPr>
              <w:ind w:firstLine="0"/>
              <w:jc w:val="center"/>
              <w:rPr>
                <w:sz w:val="18"/>
              </w:rPr>
            </w:pPr>
            <w:r w:rsidRPr="00583711">
              <w:rPr>
                <w:sz w:val="18"/>
              </w:rPr>
              <w:t>Jumlah (n)</w:t>
            </w:r>
          </w:p>
        </w:tc>
        <w:tc>
          <w:tcPr>
            <w:tcW w:w="1568" w:type="dxa"/>
            <w:tcBorders>
              <w:left w:val="single" w:sz="4" w:space="0" w:color="FFFFFF" w:themeColor="background1"/>
              <w:right w:val="single" w:sz="4" w:space="0" w:color="FFFFFF" w:themeColor="background1"/>
            </w:tcBorders>
          </w:tcPr>
          <w:p w:rsidR="00583711" w:rsidRPr="00583711" w:rsidRDefault="00583711" w:rsidP="00583711">
            <w:pPr>
              <w:ind w:firstLine="0"/>
              <w:jc w:val="center"/>
              <w:rPr>
                <w:sz w:val="18"/>
              </w:rPr>
            </w:pPr>
            <w:r w:rsidRPr="00583711">
              <w:rPr>
                <w:sz w:val="18"/>
              </w:rPr>
              <w:t>Persentase (%)</w:t>
            </w:r>
          </w:p>
        </w:tc>
      </w:tr>
      <w:tr w:rsidR="00583711" w:rsidRPr="00583711" w:rsidTr="00583711">
        <w:tc>
          <w:tcPr>
            <w:tcW w:w="1464" w:type="dxa"/>
            <w:tcBorders>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rPr>
                <w:sz w:val="18"/>
              </w:rPr>
            </w:pPr>
            <w:r w:rsidRPr="00583711">
              <w:rPr>
                <w:sz w:val="18"/>
              </w:rPr>
              <w:t>Negatif</w:t>
            </w:r>
          </w:p>
        </w:tc>
        <w:tc>
          <w:tcPr>
            <w:tcW w:w="1413" w:type="dxa"/>
            <w:tcBorders>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21</w:t>
            </w:r>
          </w:p>
        </w:tc>
        <w:tc>
          <w:tcPr>
            <w:tcW w:w="1568" w:type="dxa"/>
            <w:tcBorders>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46,70</w:t>
            </w:r>
          </w:p>
        </w:tc>
      </w:tr>
      <w:tr w:rsidR="00583711" w:rsidRPr="00583711" w:rsidTr="00583711">
        <w:tc>
          <w:tcPr>
            <w:tcW w:w="14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rPr>
                <w:sz w:val="18"/>
              </w:rPr>
            </w:pPr>
            <w:r w:rsidRPr="00583711">
              <w:rPr>
                <w:sz w:val="18"/>
              </w:rPr>
              <w:t>Netral</w:t>
            </w: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24</w:t>
            </w:r>
          </w:p>
        </w:tc>
        <w:tc>
          <w:tcPr>
            <w:tcW w:w="1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53,30</w:t>
            </w:r>
          </w:p>
        </w:tc>
      </w:tr>
      <w:tr w:rsidR="00583711" w:rsidRPr="00583711" w:rsidTr="00583711">
        <w:tc>
          <w:tcPr>
            <w:tcW w:w="14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rPr>
                <w:sz w:val="18"/>
              </w:rPr>
            </w:pPr>
            <w:r w:rsidRPr="00583711">
              <w:rPr>
                <w:sz w:val="18"/>
              </w:rPr>
              <w:t>Positif</w:t>
            </w:r>
          </w:p>
        </w:tc>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0</w:t>
            </w:r>
          </w:p>
        </w:tc>
        <w:tc>
          <w:tcPr>
            <w:tcW w:w="1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0,00</w:t>
            </w:r>
          </w:p>
        </w:tc>
      </w:tr>
      <w:tr w:rsidR="00583711" w:rsidRPr="00583711" w:rsidTr="00583711">
        <w:tc>
          <w:tcPr>
            <w:tcW w:w="1464" w:type="dxa"/>
            <w:tcBorders>
              <w:left w:val="single" w:sz="4" w:space="0" w:color="FFFFFF" w:themeColor="background1"/>
              <w:right w:val="single" w:sz="4" w:space="0" w:color="FFFFFF" w:themeColor="background1"/>
            </w:tcBorders>
          </w:tcPr>
          <w:p w:rsidR="00583711" w:rsidRPr="00583711" w:rsidRDefault="00583711" w:rsidP="00583711">
            <w:pPr>
              <w:ind w:firstLine="0"/>
              <w:jc w:val="center"/>
              <w:rPr>
                <w:sz w:val="18"/>
              </w:rPr>
            </w:pPr>
            <w:r w:rsidRPr="00583711">
              <w:rPr>
                <w:sz w:val="18"/>
              </w:rPr>
              <w:t>Total</w:t>
            </w:r>
          </w:p>
        </w:tc>
        <w:tc>
          <w:tcPr>
            <w:tcW w:w="1413" w:type="dxa"/>
            <w:tcBorders>
              <w:left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45</w:t>
            </w:r>
          </w:p>
        </w:tc>
        <w:tc>
          <w:tcPr>
            <w:tcW w:w="1568" w:type="dxa"/>
            <w:tcBorders>
              <w:left w:val="single" w:sz="4" w:space="0" w:color="FFFFFF" w:themeColor="background1"/>
              <w:right w:val="single" w:sz="4" w:space="0" w:color="FFFFFF" w:themeColor="background1"/>
            </w:tcBorders>
          </w:tcPr>
          <w:p w:rsidR="00583711" w:rsidRPr="00583711" w:rsidRDefault="00583711" w:rsidP="00583711">
            <w:pPr>
              <w:ind w:firstLine="0"/>
              <w:jc w:val="right"/>
              <w:rPr>
                <w:sz w:val="18"/>
              </w:rPr>
            </w:pPr>
            <w:r w:rsidRPr="00583711">
              <w:rPr>
                <w:sz w:val="18"/>
              </w:rPr>
              <w:t>100,00</w:t>
            </w:r>
          </w:p>
        </w:tc>
      </w:tr>
    </w:tbl>
    <w:p w:rsidR="00583711" w:rsidRDefault="00764064" w:rsidP="00583711">
      <w:pPr>
        <w:ind w:firstLine="540"/>
      </w:pPr>
      <w:r w:rsidRPr="00583711">
        <w:rPr>
          <w:sz w:val="22"/>
          <w:szCs w:val="24"/>
        </w:rPr>
        <w:t xml:space="preserve">Kondisi persepsi ini ditimbulkan oleh beberapa hal seperti status kepemilikan lahan sewa dan sempit, kemampuan petani menerima dan </w:t>
      </w:r>
      <w:r w:rsidRPr="00583711">
        <w:rPr>
          <w:sz w:val="22"/>
          <w:szCs w:val="24"/>
        </w:rPr>
        <w:lastRenderedPageBreak/>
        <w:t>menerapkan materi Program PHT, kesesuaian Program PHT dengan kondisi lahan petani, ketergantungan petani terhadap pestisida, dan menguntungkan atau tidaknya jika menerapkan Program PHT. Secara umum petani padi sawah di Desa Karangwangi menganggap Program PHT masih meragukan untuk diterapkan di lahan usahatani mereka karena belum mampu mengatasi permasalahan-permasalahan di atas.</w:t>
      </w:r>
    </w:p>
    <w:p w:rsidR="00764064" w:rsidRDefault="00764064" w:rsidP="00583711">
      <w:pPr>
        <w:ind w:firstLine="540"/>
      </w:pPr>
    </w:p>
    <w:p w:rsidR="00583711" w:rsidRPr="00583711" w:rsidRDefault="00583711" w:rsidP="00583711">
      <w:pPr>
        <w:pStyle w:val="Heading1"/>
        <w:tabs>
          <w:tab w:val="left" w:pos="810"/>
        </w:tabs>
        <w:spacing w:after="0"/>
        <w:jc w:val="both"/>
        <w:rPr>
          <w:noProof/>
          <w:sz w:val="22"/>
          <w:szCs w:val="22"/>
        </w:rPr>
      </w:pPr>
      <w:r w:rsidRPr="00583711">
        <w:rPr>
          <w:noProof/>
          <w:sz w:val="22"/>
          <w:szCs w:val="22"/>
        </w:rPr>
        <w:t>Tingkat Kerumitan</w:t>
      </w:r>
    </w:p>
    <w:p w:rsidR="00583711" w:rsidRDefault="00583711" w:rsidP="00583711">
      <w:pPr>
        <w:ind w:firstLine="540"/>
        <w:rPr>
          <w:sz w:val="22"/>
        </w:rPr>
      </w:pPr>
      <w:r w:rsidRPr="00583711">
        <w:rPr>
          <w:sz w:val="22"/>
        </w:rPr>
        <w:t xml:space="preserve">Indikator pengukuran tingkat kerumitan responden cenderung rumit. Sebanyak 31 responden atau 68,9% responden berada pada indikator pengukuran tingkat kerumitan kategori rumit. </w:t>
      </w:r>
      <w:r w:rsidR="00764064" w:rsidRPr="00583711">
        <w:rPr>
          <w:sz w:val="22"/>
        </w:rPr>
        <w:t xml:space="preserve">Data ini menunjukan bahwa sebagian petani padi sawah penerima Program PHT masih cukup kesulitan dalam memahami dan menerapkan materi Program PHT di lahan usahataninya sendiri. </w:t>
      </w:r>
      <w:r w:rsidRPr="00583711">
        <w:rPr>
          <w:sz w:val="22"/>
        </w:rPr>
        <w:t>Jumlah dan persentase tingkat kerumitan Program PHT menurut responden disajikan dalam Tabel 6.</w:t>
      </w:r>
    </w:p>
    <w:p w:rsidR="00583711" w:rsidRDefault="00583711" w:rsidP="00583711">
      <w:pPr>
        <w:ind w:firstLine="540"/>
        <w:rPr>
          <w:sz w:val="22"/>
        </w:rPr>
      </w:pPr>
    </w:p>
    <w:p w:rsidR="00583711" w:rsidRPr="00583711" w:rsidRDefault="00583711" w:rsidP="00583711">
      <w:pPr>
        <w:adjustRightInd w:val="0"/>
        <w:ind w:left="720" w:hanging="720"/>
        <w:rPr>
          <w:sz w:val="18"/>
          <w:szCs w:val="20"/>
        </w:rPr>
      </w:pPr>
      <w:r w:rsidRPr="00117F37">
        <w:rPr>
          <w:noProof/>
          <w:sz w:val="18"/>
          <w:szCs w:val="20"/>
        </w:rPr>
        <w:t xml:space="preserve">Tabel </w:t>
      </w:r>
      <w:r w:rsidRPr="00117F37">
        <w:rPr>
          <w:noProof/>
          <w:sz w:val="18"/>
          <w:szCs w:val="20"/>
        </w:rPr>
        <w:fldChar w:fldCharType="begin"/>
      </w:r>
      <w:r w:rsidRPr="00117F37">
        <w:rPr>
          <w:noProof/>
          <w:sz w:val="18"/>
          <w:szCs w:val="20"/>
        </w:rPr>
        <w:instrText xml:space="preserve"> SEQ Tabel \* ARABIC </w:instrText>
      </w:r>
      <w:r w:rsidRPr="00117F37">
        <w:rPr>
          <w:noProof/>
          <w:sz w:val="18"/>
          <w:szCs w:val="20"/>
        </w:rPr>
        <w:fldChar w:fldCharType="separate"/>
      </w:r>
      <w:r w:rsidR="00764064">
        <w:rPr>
          <w:noProof/>
          <w:sz w:val="18"/>
          <w:szCs w:val="20"/>
        </w:rPr>
        <w:t>6</w:t>
      </w:r>
      <w:r w:rsidRPr="00117F37">
        <w:rPr>
          <w:noProof/>
          <w:sz w:val="18"/>
          <w:szCs w:val="20"/>
        </w:rPr>
        <w:fldChar w:fldCharType="end"/>
      </w:r>
      <w:r w:rsidRPr="00117F37">
        <w:rPr>
          <w:noProof/>
          <w:sz w:val="18"/>
          <w:szCs w:val="20"/>
        </w:rPr>
        <w:t xml:space="preserve">. </w:t>
      </w:r>
      <w:r>
        <w:rPr>
          <w:sz w:val="18"/>
          <w:szCs w:val="20"/>
        </w:rPr>
        <w:t>Jumla</w:t>
      </w:r>
      <w:r w:rsidR="00764064">
        <w:rPr>
          <w:sz w:val="18"/>
          <w:szCs w:val="20"/>
        </w:rPr>
        <w:t>h dan Persentase Tingka</w:t>
      </w:r>
      <w:r w:rsidR="00EB3687">
        <w:rPr>
          <w:sz w:val="18"/>
          <w:szCs w:val="20"/>
        </w:rPr>
        <w:t>t Kerumitan yang Dipersepsikan</w:t>
      </w:r>
      <w:r w:rsidR="00764064">
        <w:rPr>
          <w:sz w:val="18"/>
          <w:szCs w:val="20"/>
        </w:rPr>
        <w:t xml:space="preserve"> Petani Padi Sawah</w:t>
      </w:r>
    </w:p>
    <w:tbl>
      <w:tblPr>
        <w:tblStyle w:val="TableGrid"/>
        <w:tblW w:w="0" w:type="auto"/>
        <w:tblLook w:val="04A0" w:firstRow="1" w:lastRow="0" w:firstColumn="1" w:lastColumn="0" w:noHBand="0" w:noVBand="1"/>
      </w:tblPr>
      <w:tblGrid>
        <w:gridCol w:w="1705"/>
        <w:gridCol w:w="1207"/>
        <w:gridCol w:w="1533"/>
      </w:tblGrid>
      <w:tr w:rsidR="00764064" w:rsidRPr="00764064" w:rsidTr="00764064">
        <w:tc>
          <w:tcPr>
            <w:tcW w:w="1705"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8"/>
              </w:rPr>
            </w:pPr>
            <w:r w:rsidRPr="00764064">
              <w:rPr>
                <w:sz w:val="18"/>
              </w:rPr>
              <w:t>Tingkat Kerumitan</w:t>
            </w:r>
          </w:p>
        </w:tc>
        <w:tc>
          <w:tcPr>
            <w:tcW w:w="1207"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8"/>
              </w:rPr>
            </w:pPr>
            <w:r w:rsidRPr="00764064">
              <w:rPr>
                <w:sz w:val="18"/>
              </w:rPr>
              <w:t>Jumlah (n)</w:t>
            </w:r>
          </w:p>
        </w:tc>
        <w:tc>
          <w:tcPr>
            <w:tcW w:w="1533"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8"/>
              </w:rPr>
            </w:pPr>
            <w:r w:rsidRPr="00764064">
              <w:rPr>
                <w:sz w:val="18"/>
              </w:rPr>
              <w:t>Presentase (%)</w:t>
            </w:r>
          </w:p>
        </w:tc>
      </w:tr>
      <w:tr w:rsidR="00764064" w:rsidRPr="00764064" w:rsidTr="00764064">
        <w:tc>
          <w:tcPr>
            <w:tcW w:w="1705" w:type="dxa"/>
            <w:tcBorders>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8"/>
              </w:rPr>
            </w:pPr>
            <w:r w:rsidRPr="00764064">
              <w:rPr>
                <w:sz w:val="18"/>
              </w:rPr>
              <w:t>Sangat Rumit</w:t>
            </w:r>
          </w:p>
        </w:tc>
        <w:tc>
          <w:tcPr>
            <w:tcW w:w="1207" w:type="dxa"/>
            <w:tcBorders>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1</w:t>
            </w:r>
          </w:p>
        </w:tc>
        <w:tc>
          <w:tcPr>
            <w:tcW w:w="1533" w:type="dxa"/>
            <w:tcBorders>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2,20</w:t>
            </w:r>
          </w:p>
        </w:tc>
      </w:tr>
      <w:tr w:rsidR="00764064" w:rsidRPr="00764064" w:rsidTr="00764064">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8"/>
              </w:rPr>
            </w:pPr>
            <w:r w:rsidRPr="00764064">
              <w:rPr>
                <w:sz w:val="18"/>
              </w:rPr>
              <w:t>Rumit</w:t>
            </w:r>
          </w:p>
        </w:tc>
        <w:tc>
          <w:tcPr>
            <w:tcW w:w="12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31</w:t>
            </w:r>
          </w:p>
        </w:tc>
        <w:tc>
          <w:tcPr>
            <w:tcW w:w="15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68,90</w:t>
            </w:r>
          </w:p>
        </w:tc>
      </w:tr>
      <w:tr w:rsidR="00764064" w:rsidRPr="00764064" w:rsidTr="00764064">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8"/>
              </w:rPr>
            </w:pPr>
            <w:r w:rsidRPr="00764064">
              <w:rPr>
                <w:sz w:val="18"/>
              </w:rPr>
              <w:t>Kurang Rumit</w:t>
            </w:r>
          </w:p>
        </w:tc>
        <w:tc>
          <w:tcPr>
            <w:tcW w:w="12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13</w:t>
            </w:r>
          </w:p>
        </w:tc>
        <w:tc>
          <w:tcPr>
            <w:tcW w:w="15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28,90</w:t>
            </w:r>
          </w:p>
        </w:tc>
      </w:tr>
      <w:tr w:rsidR="00764064" w:rsidRPr="00764064" w:rsidTr="00764064">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764064">
            <w:pPr>
              <w:ind w:firstLine="0"/>
              <w:jc w:val="left"/>
              <w:rPr>
                <w:sz w:val="18"/>
              </w:rPr>
            </w:pPr>
            <w:r w:rsidRPr="00764064">
              <w:rPr>
                <w:sz w:val="18"/>
              </w:rPr>
              <w:t>Sangat Tidak Rumit</w:t>
            </w:r>
          </w:p>
        </w:tc>
        <w:tc>
          <w:tcPr>
            <w:tcW w:w="12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0</w:t>
            </w:r>
          </w:p>
        </w:tc>
        <w:tc>
          <w:tcPr>
            <w:tcW w:w="15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0,00</w:t>
            </w:r>
          </w:p>
        </w:tc>
      </w:tr>
      <w:tr w:rsidR="00764064" w:rsidRPr="00764064" w:rsidTr="00764064">
        <w:tc>
          <w:tcPr>
            <w:tcW w:w="1705"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8"/>
              </w:rPr>
            </w:pPr>
            <w:r w:rsidRPr="00764064">
              <w:rPr>
                <w:sz w:val="18"/>
              </w:rPr>
              <w:t>Total</w:t>
            </w:r>
          </w:p>
        </w:tc>
        <w:tc>
          <w:tcPr>
            <w:tcW w:w="1207" w:type="dxa"/>
            <w:tcBorders>
              <w:left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45</w:t>
            </w:r>
          </w:p>
        </w:tc>
        <w:tc>
          <w:tcPr>
            <w:tcW w:w="1533" w:type="dxa"/>
            <w:tcBorders>
              <w:left w:val="single" w:sz="4" w:space="0" w:color="FFFFFF" w:themeColor="background1"/>
              <w:right w:val="single" w:sz="4" w:space="0" w:color="FFFFFF" w:themeColor="background1"/>
            </w:tcBorders>
          </w:tcPr>
          <w:p w:rsidR="00764064" w:rsidRPr="00764064" w:rsidRDefault="00764064" w:rsidP="005B0D7F">
            <w:pPr>
              <w:ind w:firstLine="0"/>
              <w:jc w:val="right"/>
              <w:rPr>
                <w:sz w:val="18"/>
              </w:rPr>
            </w:pPr>
            <w:r w:rsidRPr="00764064">
              <w:rPr>
                <w:sz w:val="18"/>
              </w:rPr>
              <w:t>100,00</w:t>
            </w:r>
          </w:p>
        </w:tc>
      </w:tr>
    </w:tbl>
    <w:p w:rsidR="00583711" w:rsidRDefault="00764064" w:rsidP="00583711">
      <w:pPr>
        <w:ind w:firstLine="540"/>
        <w:rPr>
          <w:sz w:val="22"/>
        </w:rPr>
      </w:pPr>
      <w:r w:rsidRPr="00583711">
        <w:rPr>
          <w:sz w:val="22"/>
        </w:rPr>
        <w:t>Pembatasan penggunaan pestisida kurang begitu diterapkan, karena lahan yang dikelola oleh petani adalah lahan sewa dan sempit, sehingga mereka lebih mementingkan produktivitas lahan pada saat mereka sewa dan tidak memikirkan keberlanjutan lahannya. Penggunaan tanaman palawija untuk penanggulangan hama pun tidak begitu digunakan oleh petani, beberapa petani menganggap budidaya palawija terlalu merepotkan serta menghabiskan banyak waktu dan tenaga jika diterapkan pada lahan padi mereka. Hanya sebagian petani yang sudah mau menerapkan budidaya palawija untuk penanggulangan hama dan penyakit.</w:t>
      </w:r>
    </w:p>
    <w:p w:rsidR="00764064" w:rsidRDefault="00764064" w:rsidP="00583711">
      <w:pPr>
        <w:ind w:firstLine="540"/>
        <w:rPr>
          <w:sz w:val="22"/>
        </w:rPr>
      </w:pPr>
    </w:p>
    <w:p w:rsidR="00764064" w:rsidRPr="00764064" w:rsidRDefault="00764064" w:rsidP="00764064">
      <w:pPr>
        <w:pStyle w:val="Heading1"/>
        <w:tabs>
          <w:tab w:val="left" w:pos="810"/>
        </w:tabs>
        <w:spacing w:after="0"/>
        <w:jc w:val="both"/>
        <w:rPr>
          <w:noProof/>
          <w:sz w:val="22"/>
          <w:szCs w:val="22"/>
        </w:rPr>
      </w:pPr>
      <w:r w:rsidRPr="00764064">
        <w:rPr>
          <w:noProof/>
          <w:sz w:val="22"/>
          <w:szCs w:val="22"/>
        </w:rPr>
        <w:t>Tingkat Kesesuaian</w:t>
      </w:r>
    </w:p>
    <w:p w:rsidR="00764064" w:rsidRDefault="00764064" w:rsidP="00764064">
      <w:pPr>
        <w:ind w:firstLine="540"/>
        <w:rPr>
          <w:sz w:val="22"/>
        </w:rPr>
      </w:pPr>
      <w:r w:rsidRPr="00764064">
        <w:rPr>
          <w:sz w:val="22"/>
        </w:rPr>
        <w:t xml:space="preserve">Hasil pengukuran menunjukkan bahwa indikator pengukuran tingkat kesesuaian prinsip PHT dengan kondisi sosial-budaya, ekonomi, lingkungan sawah responden adalah kurang sesuai. Sebanyak 30 responden atau 66,7% responden memiliki tingkat kesesuaian yang kurang sesuai. Hal ini mengindikasikan bahwa Program PHT yang sudah dijalankan kurang begitu sesuai dengan </w:t>
      </w:r>
      <w:r w:rsidRPr="00764064">
        <w:rPr>
          <w:sz w:val="22"/>
        </w:rPr>
        <w:lastRenderedPageBreak/>
        <w:t>petani padi sawah di Desa Karangwangi. Jumlah dan persentase tingkat kesesuaian Program PHT menurut responden disajikan dalam Tabel 7.</w:t>
      </w:r>
    </w:p>
    <w:p w:rsidR="00764064" w:rsidRPr="00764064" w:rsidRDefault="00764064" w:rsidP="00764064">
      <w:pPr>
        <w:ind w:firstLine="540"/>
        <w:rPr>
          <w:sz w:val="22"/>
        </w:rPr>
      </w:pPr>
    </w:p>
    <w:p w:rsidR="00764064" w:rsidRPr="00764064" w:rsidRDefault="00764064" w:rsidP="00764064">
      <w:pPr>
        <w:adjustRightInd w:val="0"/>
        <w:ind w:left="720" w:hanging="720"/>
        <w:rPr>
          <w:sz w:val="18"/>
          <w:szCs w:val="20"/>
        </w:rPr>
      </w:pPr>
      <w:r w:rsidRPr="00117F37">
        <w:rPr>
          <w:noProof/>
          <w:sz w:val="18"/>
          <w:szCs w:val="20"/>
        </w:rPr>
        <w:t xml:space="preserve">Tabel </w:t>
      </w:r>
      <w:r w:rsidRPr="00117F37">
        <w:rPr>
          <w:noProof/>
          <w:sz w:val="18"/>
          <w:szCs w:val="20"/>
        </w:rPr>
        <w:fldChar w:fldCharType="begin"/>
      </w:r>
      <w:r w:rsidRPr="00117F37">
        <w:rPr>
          <w:noProof/>
          <w:sz w:val="18"/>
          <w:szCs w:val="20"/>
        </w:rPr>
        <w:instrText xml:space="preserve"> SEQ Tabel \* ARABIC </w:instrText>
      </w:r>
      <w:r w:rsidRPr="00117F37">
        <w:rPr>
          <w:noProof/>
          <w:sz w:val="18"/>
          <w:szCs w:val="20"/>
        </w:rPr>
        <w:fldChar w:fldCharType="separate"/>
      </w:r>
      <w:r>
        <w:rPr>
          <w:noProof/>
          <w:sz w:val="18"/>
          <w:szCs w:val="20"/>
        </w:rPr>
        <w:t>7</w:t>
      </w:r>
      <w:r w:rsidRPr="00117F37">
        <w:rPr>
          <w:noProof/>
          <w:sz w:val="18"/>
          <w:szCs w:val="20"/>
        </w:rPr>
        <w:fldChar w:fldCharType="end"/>
      </w:r>
      <w:r w:rsidRPr="00117F37">
        <w:rPr>
          <w:noProof/>
          <w:sz w:val="18"/>
          <w:szCs w:val="20"/>
        </w:rPr>
        <w:t xml:space="preserve">. </w:t>
      </w:r>
      <w:r>
        <w:rPr>
          <w:sz w:val="18"/>
          <w:szCs w:val="20"/>
        </w:rPr>
        <w:t>Jumlah dan Persentase Tingkat Kesesuaian</w:t>
      </w:r>
      <w:r w:rsidR="00EB3687">
        <w:rPr>
          <w:sz w:val="18"/>
          <w:szCs w:val="20"/>
        </w:rPr>
        <w:t xml:space="preserve"> yang Dipersepsikan</w:t>
      </w:r>
      <w:r>
        <w:rPr>
          <w:sz w:val="18"/>
          <w:szCs w:val="20"/>
        </w:rPr>
        <w:t xml:space="preserve"> Petani Padi Sawah</w:t>
      </w:r>
    </w:p>
    <w:tbl>
      <w:tblPr>
        <w:tblStyle w:val="TableGrid"/>
        <w:tblW w:w="0" w:type="auto"/>
        <w:tblLook w:val="04A0" w:firstRow="1" w:lastRow="0" w:firstColumn="1" w:lastColumn="0" w:noHBand="0" w:noVBand="1"/>
      </w:tblPr>
      <w:tblGrid>
        <w:gridCol w:w="1550"/>
        <w:gridCol w:w="1379"/>
        <w:gridCol w:w="1516"/>
      </w:tblGrid>
      <w:tr w:rsidR="00764064" w:rsidRPr="00764064" w:rsidTr="00764064">
        <w:tc>
          <w:tcPr>
            <w:tcW w:w="1550"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6"/>
              </w:rPr>
            </w:pPr>
            <w:r w:rsidRPr="00764064">
              <w:rPr>
                <w:sz w:val="16"/>
              </w:rPr>
              <w:t>Tingkat Kesesuaian</w:t>
            </w:r>
          </w:p>
        </w:tc>
        <w:tc>
          <w:tcPr>
            <w:tcW w:w="1379"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6"/>
              </w:rPr>
            </w:pPr>
            <w:r w:rsidRPr="00764064">
              <w:rPr>
                <w:sz w:val="16"/>
              </w:rPr>
              <w:t>Jumlah (n)</w:t>
            </w:r>
          </w:p>
        </w:tc>
        <w:tc>
          <w:tcPr>
            <w:tcW w:w="1516"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6"/>
              </w:rPr>
            </w:pPr>
            <w:r w:rsidRPr="00764064">
              <w:rPr>
                <w:sz w:val="16"/>
              </w:rPr>
              <w:t>Persentase (%)</w:t>
            </w:r>
          </w:p>
        </w:tc>
      </w:tr>
      <w:tr w:rsidR="00764064" w:rsidRPr="00764064" w:rsidTr="00764064">
        <w:tc>
          <w:tcPr>
            <w:tcW w:w="1550" w:type="dxa"/>
            <w:tcBorders>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6"/>
              </w:rPr>
            </w:pPr>
            <w:r w:rsidRPr="00764064">
              <w:rPr>
                <w:sz w:val="16"/>
              </w:rPr>
              <w:t>Tidak Sesuai</w:t>
            </w:r>
          </w:p>
        </w:tc>
        <w:tc>
          <w:tcPr>
            <w:tcW w:w="1379" w:type="dxa"/>
            <w:tcBorders>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2</w:t>
            </w:r>
          </w:p>
        </w:tc>
        <w:tc>
          <w:tcPr>
            <w:tcW w:w="1516" w:type="dxa"/>
            <w:tcBorders>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4,40</w:t>
            </w:r>
          </w:p>
        </w:tc>
      </w:tr>
      <w:tr w:rsidR="00764064" w:rsidRPr="00764064" w:rsidTr="00764064">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6"/>
              </w:rPr>
            </w:pPr>
            <w:r w:rsidRPr="00764064">
              <w:rPr>
                <w:sz w:val="16"/>
              </w:rPr>
              <w:t>Kurang Sesuai</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30</w:t>
            </w:r>
          </w:p>
        </w:tc>
        <w:tc>
          <w:tcPr>
            <w:tcW w:w="1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66,70</w:t>
            </w:r>
          </w:p>
        </w:tc>
      </w:tr>
      <w:tr w:rsidR="00764064" w:rsidRPr="00764064" w:rsidTr="00764064">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6"/>
              </w:rPr>
            </w:pPr>
            <w:r w:rsidRPr="00764064">
              <w:rPr>
                <w:sz w:val="16"/>
              </w:rPr>
              <w:t>Sesuai</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13</w:t>
            </w:r>
          </w:p>
        </w:tc>
        <w:tc>
          <w:tcPr>
            <w:tcW w:w="1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28,90</w:t>
            </w:r>
          </w:p>
        </w:tc>
      </w:tr>
      <w:tr w:rsidR="00764064" w:rsidRPr="00764064" w:rsidTr="00764064">
        <w:tc>
          <w:tcPr>
            <w:tcW w:w="15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rPr>
                <w:sz w:val="16"/>
              </w:rPr>
            </w:pPr>
            <w:r w:rsidRPr="00764064">
              <w:rPr>
                <w:sz w:val="16"/>
              </w:rPr>
              <w:t>Sangat Sesuai</w:t>
            </w:r>
          </w:p>
        </w:tc>
        <w:tc>
          <w:tcPr>
            <w:tcW w:w="13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0</w:t>
            </w:r>
          </w:p>
        </w:tc>
        <w:tc>
          <w:tcPr>
            <w:tcW w:w="15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0,00</w:t>
            </w:r>
          </w:p>
        </w:tc>
      </w:tr>
      <w:tr w:rsidR="00764064" w:rsidRPr="00764064" w:rsidTr="00764064">
        <w:tc>
          <w:tcPr>
            <w:tcW w:w="1550" w:type="dxa"/>
            <w:tcBorders>
              <w:left w:val="single" w:sz="4" w:space="0" w:color="FFFFFF" w:themeColor="background1"/>
              <w:right w:val="single" w:sz="4" w:space="0" w:color="FFFFFF" w:themeColor="background1"/>
            </w:tcBorders>
          </w:tcPr>
          <w:p w:rsidR="00764064" w:rsidRPr="00764064" w:rsidRDefault="00764064" w:rsidP="005B0D7F">
            <w:pPr>
              <w:ind w:firstLine="0"/>
              <w:jc w:val="center"/>
              <w:rPr>
                <w:sz w:val="16"/>
              </w:rPr>
            </w:pPr>
            <w:r w:rsidRPr="00764064">
              <w:rPr>
                <w:sz w:val="16"/>
              </w:rPr>
              <w:t>Total</w:t>
            </w:r>
          </w:p>
        </w:tc>
        <w:tc>
          <w:tcPr>
            <w:tcW w:w="1379" w:type="dxa"/>
            <w:tcBorders>
              <w:left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45</w:t>
            </w:r>
          </w:p>
        </w:tc>
        <w:tc>
          <w:tcPr>
            <w:tcW w:w="1516" w:type="dxa"/>
            <w:tcBorders>
              <w:left w:val="single" w:sz="4" w:space="0" w:color="FFFFFF" w:themeColor="background1"/>
              <w:right w:val="single" w:sz="4" w:space="0" w:color="FFFFFF" w:themeColor="background1"/>
            </w:tcBorders>
          </w:tcPr>
          <w:p w:rsidR="00764064" w:rsidRPr="00764064" w:rsidRDefault="00764064" w:rsidP="005B0D7F">
            <w:pPr>
              <w:ind w:firstLine="0"/>
              <w:jc w:val="right"/>
              <w:rPr>
                <w:sz w:val="16"/>
              </w:rPr>
            </w:pPr>
            <w:r w:rsidRPr="00764064">
              <w:rPr>
                <w:sz w:val="16"/>
              </w:rPr>
              <w:t>100,00</w:t>
            </w:r>
          </w:p>
        </w:tc>
      </w:tr>
    </w:tbl>
    <w:p w:rsidR="00764064" w:rsidRDefault="00764064" w:rsidP="00764064">
      <w:pPr>
        <w:spacing w:line="259" w:lineRule="auto"/>
        <w:ind w:firstLine="540"/>
        <w:rPr>
          <w:sz w:val="22"/>
          <w:szCs w:val="28"/>
        </w:rPr>
      </w:pPr>
      <w:r w:rsidRPr="00764064">
        <w:rPr>
          <w:sz w:val="22"/>
          <w:szCs w:val="28"/>
        </w:rPr>
        <w:t>Pembinaan dan pengawasan berjalannya program kurang dilakukan secara rutin oleh petugas, sehingga petani hanya mengelola sawahnya secara individu tidak secara kelompok seperti yang disarankan melalui Program PHT. Penggunaan pupuk organik yang harganya cukup mahal pun dinilai cukup memberatkan kondisi ekonomi sebagian petani. Pendapatan petani yang rendah dianggap hanya mampu mengembalikan biaya produksi bahkan kurang mampu menutupi pengeluaran biaya produksi petani jika menggunakan pupuk organik.</w:t>
      </w:r>
    </w:p>
    <w:p w:rsidR="00764064" w:rsidRDefault="00764064" w:rsidP="00764064">
      <w:pPr>
        <w:spacing w:line="259" w:lineRule="auto"/>
        <w:ind w:firstLine="540"/>
        <w:rPr>
          <w:sz w:val="22"/>
          <w:szCs w:val="28"/>
        </w:rPr>
      </w:pPr>
    </w:p>
    <w:p w:rsidR="00764064" w:rsidRDefault="00764064" w:rsidP="00764064">
      <w:pPr>
        <w:pStyle w:val="Heading1"/>
        <w:tabs>
          <w:tab w:val="left" w:pos="810"/>
        </w:tabs>
        <w:spacing w:after="0"/>
        <w:jc w:val="both"/>
        <w:rPr>
          <w:noProof/>
          <w:sz w:val="22"/>
          <w:szCs w:val="22"/>
        </w:rPr>
      </w:pPr>
      <w:r>
        <w:rPr>
          <w:noProof/>
          <w:sz w:val="22"/>
          <w:szCs w:val="22"/>
        </w:rPr>
        <w:t>Tingkat Keuntungan Relatif</w:t>
      </w:r>
    </w:p>
    <w:p w:rsidR="00764064" w:rsidRPr="00EB3687" w:rsidRDefault="00EB3687" w:rsidP="00764064">
      <w:pPr>
        <w:rPr>
          <w:sz w:val="22"/>
        </w:rPr>
      </w:pPr>
      <w:r w:rsidRPr="00EB3687">
        <w:rPr>
          <w:sz w:val="22"/>
          <w:szCs w:val="28"/>
        </w:rPr>
        <w:t>Hasil pengukuran menunjukkan sebanyak 19 responden atau 42,2% responden menganggap tingat keuntungan relatif menerapkan prinsip PHT adalah kurang untung dan sebanyak 19 responden atau dengan angka yang sama 42,2% responden menganggap tingkat keuntungan relatif menerapkan prinsip PHT adalah untung. Hal ini berarti Program PHT dianggap kurang menguntungkan oleh sebagian petani padi sawah di Desa Karangwangi dan bisa menguntungkan jika ada pendampingan rutin dari petugas. Jumlah dan persentase tingkat keuntungan relative Program PHT menurut responden disajikan dalam Tabel 8.</w:t>
      </w:r>
    </w:p>
    <w:p w:rsidR="00764064" w:rsidRDefault="00764064" w:rsidP="00764064">
      <w:pPr>
        <w:spacing w:line="259" w:lineRule="auto"/>
        <w:ind w:firstLine="540"/>
        <w:rPr>
          <w:sz w:val="22"/>
          <w:szCs w:val="28"/>
        </w:rPr>
      </w:pPr>
    </w:p>
    <w:p w:rsidR="00EB3687" w:rsidRPr="00EB3687" w:rsidRDefault="00EB3687" w:rsidP="00EB3687">
      <w:pPr>
        <w:adjustRightInd w:val="0"/>
        <w:ind w:left="720" w:hanging="720"/>
        <w:rPr>
          <w:sz w:val="18"/>
          <w:szCs w:val="20"/>
        </w:rPr>
      </w:pPr>
      <w:r w:rsidRPr="00117F37">
        <w:rPr>
          <w:noProof/>
          <w:sz w:val="18"/>
          <w:szCs w:val="20"/>
        </w:rPr>
        <w:t xml:space="preserve">Tabel </w:t>
      </w:r>
      <w:r w:rsidRPr="00117F37">
        <w:rPr>
          <w:noProof/>
          <w:sz w:val="18"/>
          <w:szCs w:val="20"/>
        </w:rPr>
        <w:fldChar w:fldCharType="begin"/>
      </w:r>
      <w:r w:rsidRPr="00117F37">
        <w:rPr>
          <w:noProof/>
          <w:sz w:val="18"/>
          <w:szCs w:val="20"/>
        </w:rPr>
        <w:instrText xml:space="preserve"> SEQ Tabel \* ARABIC </w:instrText>
      </w:r>
      <w:r w:rsidRPr="00117F37">
        <w:rPr>
          <w:noProof/>
          <w:sz w:val="18"/>
          <w:szCs w:val="20"/>
        </w:rPr>
        <w:fldChar w:fldCharType="separate"/>
      </w:r>
      <w:r>
        <w:rPr>
          <w:noProof/>
          <w:sz w:val="18"/>
          <w:szCs w:val="20"/>
        </w:rPr>
        <w:t>8</w:t>
      </w:r>
      <w:r w:rsidRPr="00117F37">
        <w:rPr>
          <w:noProof/>
          <w:sz w:val="18"/>
          <w:szCs w:val="20"/>
        </w:rPr>
        <w:fldChar w:fldCharType="end"/>
      </w:r>
      <w:r w:rsidRPr="00117F37">
        <w:rPr>
          <w:noProof/>
          <w:sz w:val="18"/>
          <w:szCs w:val="20"/>
        </w:rPr>
        <w:t xml:space="preserve">. </w:t>
      </w:r>
      <w:r>
        <w:rPr>
          <w:sz w:val="18"/>
          <w:szCs w:val="20"/>
        </w:rPr>
        <w:t>Jumlah dan Persentase Tingkat Keuntungan relatif yang Dipersepsikan Petani Padi Sawah</w:t>
      </w:r>
    </w:p>
    <w:tbl>
      <w:tblPr>
        <w:tblStyle w:val="TableGrid"/>
        <w:tblW w:w="0" w:type="auto"/>
        <w:tblLook w:val="04A0" w:firstRow="1" w:lastRow="0" w:firstColumn="1" w:lastColumn="0" w:noHBand="0" w:noVBand="1"/>
      </w:tblPr>
      <w:tblGrid>
        <w:gridCol w:w="1590"/>
        <w:gridCol w:w="1346"/>
        <w:gridCol w:w="1509"/>
      </w:tblGrid>
      <w:tr w:rsidR="00EB3687" w:rsidRPr="00EB3687" w:rsidTr="005B0D7F">
        <w:tc>
          <w:tcPr>
            <w:tcW w:w="2641" w:type="dxa"/>
            <w:tcBorders>
              <w:left w:val="single" w:sz="4" w:space="0" w:color="FFFFFF" w:themeColor="background1"/>
              <w:right w:val="single" w:sz="4" w:space="0" w:color="FFFFFF" w:themeColor="background1"/>
            </w:tcBorders>
          </w:tcPr>
          <w:p w:rsidR="00EB3687" w:rsidRPr="00EB3687" w:rsidRDefault="00EB3687" w:rsidP="005B0D7F">
            <w:pPr>
              <w:ind w:firstLine="0"/>
              <w:jc w:val="center"/>
              <w:rPr>
                <w:sz w:val="18"/>
              </w:rPr>
            </w:pPr>
            <w:r w:rsidRPr="00EB3687">
              <w:rPr>
                <w:sz w:val="18"/>
              </w:rPr>
              <w:t>Tingkat Keuntungan Relatif</w:t>
            </w:r>
          </w:p>
        </w:tc>
        <w:tc>
          <w:tcPr>
            <w:tcW w:w="2641" w:type="dxa"/>
            <w:tcBorders>
              <w:left w:val="single" w:sz="4" w:space="0" w:color="FFFFFF" w:themeColor="background1"/>
              <w:right w:val="single" w:sz="4" w:space="0" w:color="FFFFFF" w:themeColor="background1"/>
            </w:tcBorders>
          </w:tcPr>
          <w:p w:rsidR="00EB3687" w:rsidRPr="00EB3687" w:rsidRDefault="00EB3687" w:rsidP="005B0D7F">
            <w:pPr>
              <w:ind w:firstLine="0"/>
              <w:jc w:val="center"/>
              <w:rPr>
                <w:sz w:val="18"/>
              </w:rPr>
            </w:pPr>
            <w:r w:rsidRPr="00EB3687">
              <w:rPr>
                <w:sz w:val="18"/>
              </w:rPr>
              <w:t>Jumlah (n)</w:t>
            </w:r>
          </w:p>
        </w:tc>
        <w:tc>
          <w:tcPr>
            <w:tcW w:w="2641" w:type="dxa"/>
            <w:tcBorders>
              <w:left w:val="single" w:sz="4" w:space="0" w:color="FFFFFF" w:themeColor="background1"/>
              <w:right w:val="single" w:sz="4" w:space="0" w:color="FFFFFF" w:themeColor="background1"/>
            </w:tcBorders>
          </w:tcPr>
          <w:p w:rsidR="00EB3687" w:rsidRPr="00EB3687" w:rsidRDefault="00EB3687" w:rsidP="005B0D7F">
            <w:pPr>
              <w:ind w:firstLine="0"/>
              <w:jc w:val="center"/>
              <w:rPr>
                <w:sz w:val="18"/>
              </w:rPr>
            </w:pPr>
            <w:r w:rsidRPr="00EB3687">
              <w:rPr>
                <w:sz w:val="18"/>
              </w:rPr>
              <w:t>Persentase (%)</w:t>
            </w:r>
          </w:p>
        </w:tc>
      </w:tr>
      <w:tr w:rsidR="00EB3687" w:rsidRPr="00EB3687" w:rsidTr="005B0D7F">
        <w:tc>
          <w:tcPr>
            <w:tcW w:w="2641" w:type="dxa"/>
            <w:tcBorders>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rPr>
                <w:sz w:val="18"/>
              </w:rPr>
            </w:pPr>
            <w:r w:rsidRPr="00EB3687">
              <w:rPr>
                <w:sz w:val="18"/>
              </w:rPr>
              <w:t>Tidak Untung</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5</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11,10</w:t>
            </w:r>
          </w:p>
        </w:tc>
      </w:tr>
      <w:tr w:rsidR="00EB3687" w:rsidRPr="00EB3687" w:rsidTr="005B0D7F">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rPr>
                <w:sz w:val="18"/>
              </w:rPr>
            </w:pPr>
            <w:r w:rsidRPr="00EB3687">
              <w:rPr>
                <w:sz w:val="18"/>
              </w:rPr>
              <w:t>Kurang Untung</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19</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42,20</w:t>
            </w:r>
          </w:p>
        </w:tc>
      </w:tr>
      <w:tr w:rsidR="00EB3687" w:rsidRPr="00EB3687" w:rsidTr="005B0D7F">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rPr>
                <w:sz w:val="18"/>
              </w:rPr>
            </w:pPr>
            <w:r w:rsidRPr="00EB3687">
              <w:rPr>
                <w:sz w:val="18"/>
              </w:rPr>
              <w:t>Untung</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19</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42,20</w:t>
            </w:r>
          </w:p>
        </w:tc>
      </w:tr>
      <w:tr w:rsidR="00EB3687" w:rsidRPr="00EB3687" w:rsidTr="005B0D7F">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rPr>
                <w:sz w:val="18"/>
              </w:rPr>
            </w:pPr>
            <w:r w:rsidRPr="00EB3687">
              <w:rPr>
                <w:sz w:val="18"/>
              </w:rPr>
              <w:t>Sangat Untung</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2</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4,40</w:t>
            </w:r>
          </w:p>
        </w:tc>
      </w:tr>
      <w:tr w:rsidR="00EB3687" w:rsidRPr="00EB3687" w:rsidTr="005B0D7F">
        <w:tc>
          <w:tcPr>
            <w:tcW w:w="2641" w:type="dxa"/>
            <w:tcBorders>
              <w:left w:val="single" w:sz="4" w:space="0" w:color="FFFFFF" w:themeColor="background1"/>
              <w:right w:val="single" w:sz="4" w:space="0" w:color="FFFFFF" w:themeColor="background1"/>
            </w:tcBorders>
          </w:tcPr>
          <w:p w:rsidR="00EB3687" w:rsidRPr="00EB3687" w:rsidRDefault="00EB3687" w:rsidP="005B0D7F">
            <w:pPr>
              <w:ind w:firstLine="0"/>
              <w:jc w:val="center"/>
              <w:rPr>
                <w:sz w:val="18"/>
              </w:rPr>
            </w:pPr>
            <w:r w:rsidRPr="00EB3687">
              <w:rPr>
                <w:sz w:val="18"/>
              </w:rPr>
              <w:t>Total</w:t>
            </w:r>
          </w:p>
        </w:tc>
        <w:tc>
          <w:tcPr>
            <w:tcW w:w="2641" w:type="dxa"/>
            <w:tcBorders>
              <w:left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45</w:t>
            </w:r>
          </w:p>
        </w:tc>
        <w:tc>
          <w:tcPr>
            <w:tcW w:w="2641" w:type="dxa"/>
            <w:tcBorders>
              <w:left w:val="single" w:sz="4" w:space="0" w:color="FFFFFF" w:themeColor="background1"/>
              <w:right w:val="single" w:sz="4" w:space="0" w:color="FFFFFF" w:themeColor="background1"/>
            </w:tcBorders>
          </w:tcPr>
          <w:p w:rsidR="00EB3687" w:rsidRPr="00EB3687" w:rsidRDefault="00EB3687" w:rsidP="005B0D7F">
            <w:pPr>
              <w:ind w:firstLine="0"/>
              <w:jc w:val="right"/>
              <w:rPr>
                <w:sz w:val="18"/>
              </w:rPr>
            </w:pPr>
            <w:r w:rsidRPr="00EB3687">
              <w:rPr>
                <w:sz w:val="18"/>
              </w:rPr>
              <w:t>100,00</w:t>
            </w:r>
          </w:p>
        </w:tc>
      </w:tr>
    </w:tbl>
    <w:p w:rsidR="00CE68C5" w:rsidRDefault="00EB3687" w:rsidP="00EB3687">
      <w:pPr>
        <w:spacing w:line="259" w:lineRule="auto"/>
        <w:ind w:firstLine="540"/>
        <w:rPr>
          <w:sz w:val="22"/>
          <w:szCs w:val="28"/>
        </w:rPr>
      </w:pPr>
      <w:r w:rsidRPr="00EB3687">
        <w:rPr>
          <w:sz w:val="22"/>
          <w:szCs w:val="28"/>
        </w:rPr>
        <w:t xml:space="preserve">Petani menganggap penerapan PHT tidak akan meningkatkan pendapatan mereka bahkan bisa mengakibatkan kerugian karena gagal panen akibat pengurangan penggunaan pestisida. </w:t>
      </w:r>
      <w:r w:rsidRPr="00EB3687">
        <w:rPr>
          <w:sz w:val="22"/>
          <w:szCs w:val="28"/>
        </w:rPr>
        <w:lastRenderedPageBreak/>
        <w:t>Keberlanjutan produktivitas lahan pun dianggap tidak terlalu diuntungkan dengan menerapkan PHT jika tidak ada pembinaan dan pengawasan yang rutin dari petugas, karena petani tidak akan menerapkan PHT dengan benar jika tidak adanya pembin</w:t>
      </w:r>
      <w:r>
        <w:rPr>
          <w:sz w:val="22"/>
          <w:szCs w:val="28"/>
        </w:rPr>
        <w:t>aan dan pengawasan secara rutin.</w:t>
      </w:r>
    </w:p>
    <w:p w:rsidR="00EB3687" w:rsidRDefault="00EB3687" w:rsidP="00EB3687">
      <w:pPr>
        <w:spacing w:line="259" w:lineRule="auto"/>
        <w:ind w:firstLine="540"/>
        <w:rPr>
          <w:sz w:val="22"/>
          <w:szCs w:val="28"/>
        </w:rPr>
      </w:pPr>
    </w:p>
    <w:p w:rsidR="00EB3687" w:rsidRPr="00EB3687" w:rsidRDefault="00EB3687" w:rsidP="00EB3687">
      <w:pPr>
        <w:pStyle w:val="Heading1"/>
        <w:tabs>
          <w:tab w:val="left" w:pos="810"/>
        </w:tabs>
        <w:spacing w:after="0"/>
        <w:jc w:val="both"/>
        <w:rPr>
          <w:noProof/>
          <w:sz w:val="22"/>
          <w:szCs w:val="22"/>
        </w:rPr>
      </w:pPr>
      <w:r>
        <w:rPr>
          <w:noProof/>
          <w:sz w:val="22"/>
          <w:szCs w:val="22"/>
        </w:rPr>
        <w:t>Tingkat dapat Dicobakan Inovasi</w:t>
      </w:r>
    </w:p>
    <w:p w:rsidR="00155441" w:rsidRPr="002712CA" w:rsidRDefault="002712CA" w:rsidP="002712CA">
      <w:pPr>
        <w:spacing w:line="276" w:lineRule="auto"/>
        <w:ind w:firstLine="540"/>
        <w:rPr>
          <w:sz w:val="22"/>
        </w:rPr>
      </w:pPr>
      <w:r w:rsidRPr="002712CA">
        <w:rPr>
          <w:sz w:val="22"/>
          <w:szCs w:val="28"/>
        </w:rPr>
        <w:t xml:space="preserve">Hasil pengukuran menunjukkan bahwa indikator pengukuran tingkat dapat dicobakan inovasi prinsip PHT menurut responden adalah tidak dapat dicobakan. Sebanyak 19 responden atau 42,2% responden memiliki tingkat dapat dicobakan inovasi prinsip PHT tidak dapat dicobakan. Kondisi ini berarti petani padi sawah di Desa Karangwangi menganggap Program PHT tidak dapat dicobakan pada skala kecil seperti lahan pekarangan, sawah satu petak, dan penggunaan bahan-bahan input pertanian yang minim. </w:t>
      </w:r>
      <w:r w:rsidRPr="002712CA">
        <w:rPr>
          <w:sz w:val="22"/>
        </w:rPr>
        <w:t>Jumlah dan persentase tingkat dapat dicobakan inovasi Program PHT menurut responden disajikan dalam Tabel 9.</w:t>
      </w:r>
    </w:p>
    <w:p w:rsidR="002712CA" w:rsidRPr="002712CA" w:rsidRDefault="002712CA" w:rsidP="002712CA">
      <w:pPr>
        <w:spacing w:line="276" w:lineRule="auto"/>
        <w:ind w:firstLine="540"/>
        <w:jc w:val="left"/>
        <w:rPr>
          <w:bCs/>
          <w:szCs w:val="18"/>
        </w:rPr>
      </w:pPr>
    </w:p>
    <w:p w:rsidR="00FB6030" w:rsidRPr="002712CA" w:rsidRDefault="00FB6030" w:rsidP="002712CA">
      <w:pPr>
        <w:pStyle w:val="Caption"/>
        <w:spacing w:before="0" w:after="0"/>
        <w:ind w:left="630" w:hanging="630"/>
        <w:rPr>
          <w:sz w:val="18"/>
          <w:szCs w:val="28"/>
        </w:rPr>
      </w:pPr>
      <w:r w:rsidRPr="002712CA">
        <w:rPr>
          <w:sz w:val="18"/>
        </w:rPr>
        <w:t xml:space="preserve">Tabel </w:t>
      </w:r>
      <w:r w:rsidR="006742A4" w:rsidRPr="002712CA">
        <w:rPr>
          <w:sz w:val="18"/>
        </w:rPr>
        <w:fldChar w:fldCharType="begin"/>
      </w:r>
      <w:r w:rsidR="006742A4" w:rsidRPr="002712CA">
        <w:rPr>
          <w:sz w:val="18"/>
        </w:rPr>
        <w:instrText xml:space="preserve"> SEQ Tabel \* ARABIC </w:instrText>
      </w:r>
      <w:r w:rsidR="006742A4" w:rsidRPr="002712CA">
        <w:rPr>
          <w:sz w:val="18"/>
        </w:rPr>
        <w:fldChar w:fldCharType="separate"/>
      </w:r>
      <w:r w:rsidR="002712CA" w:rsidRPr="002712CA">
        <w:rPr>
          <w:noProof/>
          <w:sz w:val="18"/>
        </w:rPr>
        <w:t>9</w:t>
      </w:r>
      <w:r w:rsidR="006742A4" w:rsidRPr="002712CA">
        <w:rPr>
          <w:noProof/>
          <w:sz w:val="18"/>
        </w:rPr>
        <w:fldChar w:fldCharType="end"/>
      </w:r>
      <w:r w:rsidRPr="002712CA">
        <w:rPr>
          <w:sz w:val="18"/>
        </w:rPr>
        <w:t xml:space="preserve">  </w:t>
      </w:r>
      <w:bookmarkStart w:id="28" w:name="_Toc490506344"/>
      <w:r w:rsidRPr="002712CA">
        <w:rPr>
          <w:sz w:val="18"/>
          <w:szCs w:val="28"/>
        </w:rPr>
        <w:t xml:space="preserve">Jumlah dan Persentase </w:t>
      </w:r>
      <w:r w:rsidRPr="002712CA">
        <w:rPr>
          <w:sz w:val="18"/>
          <w:szCs w:val="24"/>
        </w:rPr>
        <w:t>Ti</w:t>
      </w:r>
      <w:r w:rsidR="0064113C" w:rsidRPr="002712CA">
        <w:rPr>
          <w:sz w:val="18"/>
          <w:szCs w:val="24"/>
        </w:rPr>
        <w:t xml:space="preserve">ngkat dapat Dicobakan Program </w:t>
      </w:r>
      <w:r w:rsidRPr="002712CA">
        <w:rPr>
          <w:sz w:val="18"/>
          <w:szCs w:val="24"/>
        </w:rPr>
        <w:t>PHT yang dipersepsikan Responden</w:t>
      </w:r>
      <w:bookmarkEnd w:id="28"/>
    </w:p>
    <w:tbl>
      <w:tblPr>
        <w:tblStyle w:val="TableGrid"/>
        <w:tblW w:w="0" w:type="auto"/>
        <w:tblLook w:val="04A0" w:firstRow="1" w:lastRow="0" w:firstColumn="1" w:lastColumn="0" w:noHBand="0" w:noVBand="1"/>
      </w:tblPr>
      <w:tblGrid>
        <w:gridCol w:w="1543"/>
        <w:gridCol w:w="252"/>
        <w:gridCol w:w="1119"/>
        <w:gridCol w:w="1531"/>
      </w:tblGrid>
      <w:tr w:rsidR="00155441" w:rsidRPr="002712CA" w:rsidTr="002712CA">
        <w:tc>
          <w:tcPr>
            <w:tcW w:w="1543"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Tingkat dapat Dicobakan Inovasi</w:t>
            </w:r>
          </w:p>
        </w:tc>
        <w:tc>
          <w:tcPr>
            <w:tcW w:w="1371" w:type="dxa"/>
            <w:gridSpan w:val="2"/>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Jumlah (n)</w:t>
            </w:r>
          </w:p>
        </w:tc>
        <w:tc>
          <w:tcPr>
            <w:tcW w:w="1531"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Persentase (%)</w:t>
            </w:r>
          </w:p>
        </w:tc>
      </w:tr>
      <w:tr w:rsidR="00155441" w:rsidRPr="002712CA" w:rsidTr="002712CA">
        <w:tc>
          <w:tcPr>
            <w:tcW w:w="1795" w:type="dxa"/>
            <w:gridSpan w:val="2"/>
            <w:tcBorders>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2712CA">
            <w:pPr>
              <w:ind w:firstLine="0"/>
              <w:jc w:val="left"/>
              <w:rPr>
                <w:sz w:val="18"/>
              </w:rPr>
            </w:pPr>
            <w:r w:rsidRPr="002712CA">
              <w:rPr>
                <w:sz w:val="18"/>
              </w:rPr>
              <w:t>Tidak dapat Dicoba</w:t>
            </w:r>
          </w:p>
        </w:tc>
        <w:tc>
          <w:tcPr>
            <w:tcW w:w="1119" w:type="dxa"/>
            <w:tcBorders>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19</w:t>
            </w:r>
          </w:p>
        </w:tc>
        <w:tc>
          <w:tcPr>
            <w:tcW w:w="1531" w:type="dxa"/>
            <w:tcBorders>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42,2</w:t>
            </w:r>
            <w:r w:rsidR="00F50194" w:rsidRPr="002712CA">
              <w:rPr>
                <w:sz w:val="18"/>
              </w:rPr>
              <w:t>0</w:t>
            </w:r>
          </w:p>
        </w:tc>
      </w:tr>
      <w:tr w:rsidR="00155441" w:rsidRPr="002712CA" w:rsidTr="002712CA">
        <w:tc>
          <w:tcPr>
            <w:tcW w:w="17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2712CA">
            <w:pPr>
              <w:ind w:firstLine="0"/>
              <w:jc w:val="left"/>
              <w:rPr>
                <w:sz w:val="18"/>
              </w:rPr>
            </w:pPr>
            <w:r w:rsidRPr="002712CA">
              <w:rPr>
                <w:sz w:val="18"/>
              </w:rPr>
              <w:t>Kurang dapat Dicoba</w:t>
            </w:r>
          </w:p>
        </w:tc>
        <w:tc>
          <w:tcPr>
            <w:tcW w:w="1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17</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37,8</w:t>
            </w:r>
            <w:r w:rsidR="00F50194" w:rsidRPr="002712CA">
              <w:rPr>
                <w:sz w:val="18"/>
              </w:rPr>
              <w:t>0</w:t>
            </w:r>
          </w:p>
        </w:tc>
      </w:tr>
      <w:tr w:rsidR="00155441" w:rsidRPr="002712CA" w:rsidTr="002712CA">
        <w:tc>
          <w:tcPr>
            <w:tcW w:w="17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2712CA">
            <w:pPr>
              <w:ind w:firstLine="0"/>
              <w:jc w:val="left"/>
              <w:rPr>
                <w:sz w:val="18"/>
              </w:rPr>
            </w:pPr>
            <w:r w:rsidRPr="002712CA">
              <w:rPr>
                <w:sz w:val="18"/>
              </w:rPr>
              <w:t>Dapat Dicoba</w:t>
            </w:r>
          </w:p>
        </w:tc>
        <w:tc>
          <w:tcPr>
            <w:tcW w:w="1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9</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20,0</w:t>
            </w:r>
            <w:r w:rsidR="00F50194" w:rsidRPr="002712CA">
              <w:rPr>
                <w:sz w:val="18"/>
              </w:rPr>
              <w:t>0</w:t>
            </w:r>
          </w:p>
        </w:tc>
      </w:tr>
      <w:tr w:rsidR="00CF20B4" w:rsidRPr="002712CA" w:rsidTr="002712CA">
        <w:tc>
          <w:tcPr>
            <w:tcW w:w="17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20B4" w:rsidRPr="002712CA" w:rsidRDefault="00CF20B4" w:rsidP="002712CA">
            <w:pPr>
              <w:ind w:firstLine="0"/>
              <w:jc w:val="left"/>
              <w:rPr>
                <w:sz w:val="18"/>
              </w:rPr>
            </w:pPr>
            <w:r w:rsidRPr="002712CA">
              <w:rPr>
                <w:sz w:val="18"/>
              </w:rPr>
              <w:t>Sangat dapat Dicoba</w:t>
            </w:r>
          </w:p>
        </w:tc>
        <w:tc>
          <w:tcPr>
            <w:tcW w:w="1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20B4" w:rsidRPr="002712CA" w:rsidRDefault="00CF20B4" w:rsidP="00F50194">
            <w:pPr>
              <w:ind w:firstLine="0"/>
              <w:jc w:val="right"/>
              <w:rPr>
                <w:sz w:val="18"/>
              </w:rPr>
            </w:pPr>
            <w:r w:rsidRPr="002712CA">
              <w:rPr>
                <w:sz w:val="18"/>
              </w:rPr>
              <w:t>0</w:t>
            </w:r>
          </w:p>
        </w:tc>
        <w:tc>
          <w:tcPr>
            <w:tcW w:w="1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20B4" w:rsidRPr="002712CA" w:rsidRDefault="00CF20B4" w:rsidP="00F50194">
            <w:pPr>
              <w:ind w:firstLine="0"/>
              <w:jc w:val="right"/>
              <w:rPr>
                <w:sz w:val="18"/>
              </w:rPr>
            </w:pPr>
            <w:r w:rsidRPr="002712CA">
              <w:rPr>
                <w:sz w:val="18"/>
              </w:rPr>
              <w:t>0,00</w:t>
            </w:r>
          </w:p>
        </w:tc>
      </w:tr>
      <w:tr w:rsidR="00155441" w:rsidRPr="002712CA" w:rsidTr="002712CA">
        <w:tc>
          <w:tcPr>
            <w:tcW w:w="1543"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Total</w:t>
            </w:r>
          </w:p>
        </w:tc>
        <w:tc>
          <w:tcPr>
            <w:tcW w:w="1371" w:type="dxa"/>
            <w:gridSpan w:val="2"/>
            <w:tcBorders>
              <w:left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45</w:t>
            </w:r>
          </w:p>
        </w:tc>
        <w:tc>
          <w:tcPr>
            <w:tcW w:w="1531" w:type="dxa"/>
            <w:tcBorders>
              <w:left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100</w:t>
            </w:r>
            <w:r w:rsidR="00F50194" w:rsidRPr="002712CA">
              <w:rPr>
                <w:sz w:val="18"/>
              </w:rPr>
              <w:t>,00</w:t>
            </w:r>
          </w:p>
        </w:tc>
      </w:tr>
    </w:tbl>
    <w:p w:rsidR="002712CA" w:rsidRDefault="00155441" w:rsidP="002712CA">
      <w:pPr>
        <w:spacing w:line="259" w:lineRule="auto"/>
        <w:ind w:firstLine="540"/>
        <w:rPr>
          <w:sz w:val="22"/>
          <w:szCs w:val="28"/>
        </w:rPr>
      </w:pPr>
      <w:r w:rsidRPr="002712CA">
        <w:rPr>
          <w:sz w:val="22"/>
          <w:szCs w:val="28"/>
        </w:rPr>
        <w:t>Penerapan pada lahan pekarangan sulit dilakukan karena pemukiman warga yang cukup padat. Pada lahan sawah skala kecil petani menganggap itu hanya akan berjalan sia-sia, karena jika lahan sawah yang lain menggunakan pestisida secara tidak langsung lahan PHT pada skala kecil tersebut akan terkontaminasi pestisida melalui udara bebas, kalaupun tidak terkontaminasi lahan tersebut akan diserang hama pindahan dari lahan sawah lain.</w:t>
      </w:r>
    </w:p>
    <w:p w:rsidR="002712CA" w:rsidRDefault="002712CA" w:rsidP="002712CA">
      <w:pPr>
        <w:spacing w:line="259" w:lineRule="auto"/>
        <w:ind w:firstLine="540"/>
        <w:rPr>
          <w:sz w:val="22"/>
          <w:szCs w:val="28"/>
        </w:rPr>
      </w:pPr>
    </w:p>
    <w:p w:rsidR="002712CA" w:rsidRPr="002712CA" w:rsidRDefault="002712CA" w:rsidP="002712CA">
      <w:pPr>
        <w:pStyle w:val="Heading1"/>
        <w:tabs>
          <w:tab w:val="left" w:pos="810"/>
        </w:tabs>
        <w:spacing w:after="0"/>
        <w:jc w:val="both"/>
        <w:rPr>
          <w:noProof/>
          <w:sz w:val="22"/>
          <w:szCs w:val="22"/>
        </w:rPr>
      </w:pPr>
      <w:r>
        <w:rPr>
          <w:noProof/>
          <w:sz w:val="22"/>
          <w:szCs w:val="22"/>
        </w:rPr>
        <w:t>Tingkat dapat Diamati</w:t>
      </w:r>
    </w:p>
    <w:p w:rsidR="00155441" w:rsidRPr="002712CA" w:rsidRDefault="002712CA" w:rsidP="002712CA">
      <w:pPr>
        <w:ind w:firstLine="540"/>
        <w:rPr>
          <w:sz w:val="22"/>
        </w:rPr>
      </w:pPr>
      <w:r w:rsidRPr="002712CA">
        <w:rPr>
          <w:sz w:val="22"/>
          <w:szCs w:val="24"/>
        </w:rPr>
        <w:t xml:space="preserve">Hasil penelitian memperlihatkan bahwa tingkat dapat diamati penerapan prinsip PHT oleh responden adalah tidak dapat diamati, namun sebagian responden menyatakan penerapan prinsip PHT dapat diamati. Sebanyak 21 responden atau </w:t>
      </w:r>
      <w:r w:rsidRPr="002712CA">
        <w:rPr>
          <w:sz w:val="22"/>
          <w:szCs w:val="24"/>
        </w:rPr>
        <w:lastRenderedPageBreak/>
        <w:t xml:space="preserve">46,7% responden memiliki tingkat dapat diamati penerapan prinsip PHT tidak dapat diamati dan sebanyak 21 responden atau 46,7% responden memiliki tingkat dapat diamati penerapan Program PHT dapat diamati. </w:t>
      </w:r>
      <w:r w:rsidR="00155441" w:rsidRPr="002712CA">
        <w:rPr>
          <w:sz w:val="22"/>
        </w:rPr>
        <w:t xml:space="preserve">Jumlah dan persentase </w:t>
      </w:r>
      <w:r w:rsidR="0064113C" w:rsidRPr="002712CA">
        <w:rPr>
          <w:sz w:val="22"/>
        </w:rPr>
        <w:t xml:space="preserve">tingkat dapat diamati Program </w:t>
      </w:r>
      <w:r w:rsidR="00155441" w:rsidRPr="002712CA">
        <w:rPr>
          <w:sz w:val="22"/>
        </w:rPr>
        <w:t>PHT menurut responden d</w:t>
      </w:r>
      <w:r w:rsidRPr="002712CA">
        <w:rPr>
          <w:sz w:val="22"/>
        </w:rPr>
        <w:t>isajikan dalam Tabel 10</w:t>
      </w:r>
      <w:r w:rsidR="00155441" w:rsidRPr="002712CA">
        <w:rPr>
          <w:sz w:val="22"/>
        </w:rPr>
        <w:t>.</w:t>
      </w:r>
    </w:p>
    <w:p w:rsidR="00155441" w:rsidRDefault="00155441" w:rsidP="00155441">
      <w:pPr>
        <w:ind w:firstLine="540"/>
      </w:pPr>
    </w:p>
    <w:p w:rsidR="00FB6030" w:rsidRPr="002712CA" w:rsidRDefault="00FB6030" w:rsidP="002712CA">
      <w:pPr>
        <w:pStyle w:val="Caption"/>
        <w:ind w:left="720" w:hanging="720"/>
        <w:rPr>
          <w:sz w:val="18"/>
          <w:szCs w:val="28"/>
        </w:rPr>
      </w:pPr>
      <w:r w:rsidRPr="002712CA">
        <w:rPr>
          <w:sz w:val="18"/>
        </w:rPr>
        <w:t xml:space="preserve">Tabel </w:t>
      </w:r>
      <w:r w:rsidR="006742A4" w:rsidRPr="002712CA">
        <w:rPr>
          <w:sz w:val="18"/>
        </w:rPr>
        <w:fldChar w:fldCharType="begin"/>
      </w:r>
      <w:r w:rsidR="006742A4" w:rsidRPr="002712CA">
        <w:rPr>
          <w:sz w:val="18"/>
        </w:rPr>
        <w:instrText xml:space="preserve"> SEQ Tabel \* ARABIC </w:instrText>
      </w:r>
      <w:r w:rsidR="006742A4" w:rsidRPr="002712CA">
        <w:rPr>
          <w:sz w:val="18"/>
        </w:rPr>
        <w:fldChar w:fldCharType="separate"/>
      </w:r>
      <w:r w:rsidR="002712CA" w:rsidRPr="002712CA">
        <w:rPr>
          <w:noProof/>
          <w:sz w:val="18"/>
        </w:rPr>
        <w:t>10</w:t>
      </w:r>
      <w:r w:rsidR="006742A4" w:rsidRPr="002712CA">
        <w:rPr>
          <w:noProof/>
          <w:sz w:val="18"/>
        </w:rPr>
        <w:fldChar w:fldCharType="end"/>
      </w:r>
      <w:r w:rsidRPr="002712CA">
        <w:rPr>
          <w:sz w:val="18"/>
        </w:rPr>
        <w:t xml:space="preserve">  </w:t>
      </w:r>
      <w:bookmarkStart w:id="29" w:name="_Toc490506345"/>
      <w:r w:rsidRPr="002712CA">
        <w:rPr>
          <w:sz w:val="18"/>
          <w:szCs w:val="28"/>
        </w:rPr>
        <w:t xml:space="preserve">Jumlah dan Persentase </w:t>
      </w:r>
      <w:r w:rsidRPr="002712CA">
        <w:rPr>
          <w:sz w:val="18"/>
          <w:szCs w:val="24"/>
        </w:rPr>
        <w:t>Tingka</w:t>
      </w:r>
      <w:r w:rsidR="0064113C" w:rsidRPr="002712CA">
        <w:rPr>
          <w:sz w:val="18"/>
          <w:szCs w:val="24"/>
        </w:rPr>
        <w:t xml:space="preserve">t dapat Diamati Program </w:t>
      </w:r>
      <w:r w:rsidRPr="002712CA">
        <w:rPr>
          <w:sz w:val="18"/>
          <w:szCs w:val="24"/>
        </w:rPr>
        <w:t>PHT yang dipersepsikan Responden</w:t>
      </w:r>
      <w:bookmarkEnd w:id="29"/>
    </w:p>
    <w:tbl>
      <w:tblPr>
        <w:tblStyle w:val="TableGrid"/>
        <w:tblW w:w="0" w:type="auto"/>
        <w:tblLook w:val="04A0" w:firstRow="1" w:lastRow="0" w:firstColumn="1" w:lastColumn="0" w:noHBand="0" w:noVBand="1"/>
      </w:tblPr>
      <w:tblGrid>
        <w:gridCol w:w="1795"/>
        <w:gridCol w:w="1078"/>
        <w:gridCol w:w="1572"/>
      </w:tblGrid>
      <w:tr w:rsidR="00155441" w:rsidRPr="002712CA" w:rsidTr="002712CA">
        <w:tc>
          <w:tcPr>
            <w:tcW w:w="1795"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Tingkat dapat diamati</w:t>
            </w:r>
          </w:p>
        </w:tc>
        <w:tc>
          <w:tcPr>
            <w:tcW w:w="1078"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Jumlah (n)</w:t>
            </w:r>
          </w:p>
        </w:tc>
        <w:tc>
          <w:tcPr>
            <w:tcW w:w="1572"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Persentase (%)</w:t>
            </w:r>
          </w:p>
        </w:tc>
      </w:tr>
      <w:tr w:rsidR="00155441" w:rsidRPr="002712CA" w:rsidTr="002712CA">
        <w:tc>
          <w:tcPr>
            <w:tcW w:w="1795" w:type="dxa"/>
            <w:tcBorders>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D81875">
            <w:pPr>
              <w:ind w:firstLine="0"/>
              <w:rPr>
                <w:sz w:val="18"/>
              </w:rPr>
            </w:pPr>
            <w:r w:rsidRPr="002712CA">
              <w:rPr>
                <w:sz w:val="18"/>
              </w:rPr>
              <w:t>Tidak dapat Diamati</w:t>
            </w:r>
          </w:p>
        </w:tc>
        <w:tc>
          <w:tcPr>
            <w:tcW w:w="1078" w:type="dxa"/>
            <w:tcBorders>
              <w:left w:val="single" w:sz="4" w:space="0" w:color="FFFFFF" w:themeColor="background1"/>
              <w:bottom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21</w:t>
            </w:r>
          </w:p>
        </w:tc>
        <w:tc>
          <w:tcPr>
            <w:tcW w:w="1572" w:type="dxa"/>
            <w:tcBorders>
              <w:left w:val="single" w:sz="4" w:space="0" w:color="FFFFFF" w:themeColor="background1"/>
              <w:bottom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46,7</w:t>
            </w:r>
            <w:r w:rsidR="00F50194" w:rsidRPr="002712CA">
              <w:rPr>
                <w:sz w:val="18"/>
              </w:rPr>
              <w:t>0</w:t>
            </w:r>
          </w:p>
        </w:tc>
      </w:tr>
      <w:tr w:rsidR="00155441" w:rsidRPr="002712CA" w:rsidTr="002712CA">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D81875">
            <w:pPr>
              <w:ind w:firstLine="0"/>
              <w:rPr>
                <w:sz w:val="18"/>
              </w:rPr>
            </w:pPr>
            <w:r w:rsidRPr="002712CA">
              <w:rPr>
                <w:sz w:val="18"/>
              </w:rPr>
              <w:t>Kurang dapat Diamati</w:t>
            </w:r>
          </w:p>
        </w:tc>
        <w:tc>
          <w:tcPr>
            <w:tcW w:w="1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F50194">
            <w:pPr>
              <w:ind w:firstLine="0"/>
              <w:jc w:val="right"/>
              <w:rPr>
                <w:sz w:val="18"/>
              </w:rPr>
            </w:pPr>
            <w:r w:rsidRPr="002712CA">
              <w:rPr>
                <w:sz w:val="18"/>
              </w:rPr>
              <w:t>1</w:t>
            </w:r>
          </w:p>
        </w:tc>
        <w:tc>
          <w:tcPr>
            <w:tcW w:w="15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2E50CE" w:rsidP="00F50194">
            <w:pPr>
              <w:ind w:firstLine="0"/>
              <w:jc w:val="right"/>
              <w:rPr>
                <w:sz w:val="18"/>
              </w:rPr>
            </w:pPr>
            <w:r w:rsidRPr="002712CA">
              <w:rPr>
                <w:sz w:val="18"/>
              </w:rPr>
              <w:t>2,2</w:t>
            </w:r>
            <w:r w:rsidR="00F50194" w:rsidRPr="002712CA">
              <w:rPr>
                <w:sz w:val="18"/>
              </w:rPr>
              <w:t>0</w:t>
            </w:r>
          </w:p>
        </w:tc>
      </w:tr>
      <w:tr w:rsidR="00155441" w:rsidRPr="002712CA" w:rsidTr="002712CA">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CF20B4" w:rsidP="00D81875">
            <w:pPr>
              <w:ind w:firstLine="0"/>
              <w:rPr>
                <w:sz w:val="18"/>
              </w:rPr>
            </w:pPr>
            <w:r w:rsidRPr="002712CA">
              <w:rPr>
                <w:sz w:val="18"/>
              </w:rPr>
              <w:t>Dapat Diamati</w:t>
            </w:r>
          </w:p>
        </w:tc>
        <w:tc>
          <w:tcPr>
            <w:tcW w:w="1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2</w:t>
            </w:r>
            <w:r w:rsidR="00CF20B4" w:rsidRPr="002712CA">
              <w:rPr>
                <w:sz w:val="18"/>
              </w:rPr>
              <w:t>1</w:t>
            </w:r>
          </w:p>
        </w:tc>
        <w:tc>
          <w:tcPr>
            <w:tcW w:w="15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55441" w:rsidRPr="002712CA" w:rsidRDefault="002E50CE" w:rsidP="00F50194">
            <w:pPr>
              <w:ind w:firstLine="0"/>
              <w:jc w:val="right"/>
              <w:rPr>
                <w:sz w:val="18"/>
              </w:rPr>
            </w:pPr>
            <w:r w:rsidRPr="002712CA">
              <w:rPr>
                <w:sz w:val="18"/>
              </w:rPr>
              <w:t>44,7</w:t>
            </w:r>
            <w:r w:rsidR="00F50194" w:rsidRPr="002712CA">
              <w:rPr>
                <w:sz w:val="18"/>
              </w:rPr>
              <w:t>0</w:t>
            </w:r>
          </w:p>
        </w:tc>
      </w:tr>
      <w:tr w:rsidR="00CF20B4" w:rsidRPr="002712CA" w:rsidTr="002712CA">
        <w:tc>
          <w:tcPr>
            <w:tcW w:w="1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20B4" w:rsidRPr="002712CA" w:rsidRDefault="00CF20B4" w:rsidP="00D81875">
            <w:pPr>
              <w:ind w:firstLine="0"/>
              <w:rPr>
                <w:sz w:val="18"/>
              </w:rPr>
            </w:pPr>
            <w:r w:rsidRPr="002712CA">
              <w:rPr>
                <w:sz w:val="18"/>
              </w:rPr>
              <w:t>Sangat dapat Diamati</w:t>
            </w:r>
          </w:p>
        </w:tc>
        <w:tc>
          <w:tcPr>
            <w:tcW w:w="1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20B4" w:rsidRPr="002712CA" w:rsidRDefault="00CF20B4" w:rsidP="00F50194">
            <w:pPr>
              <w:ind w:firstLine="0"/>
              <w:jc w:val="right"/>
              <w:rPr>
                <w:sz w:val="18"/>
              </w:rPr>
            </w:pPr>
            <w:r w:rsidRPr="002712CA">
              <w:rPr>
                <w:sz w:val="18"/>
              </w:rPr>
              <w:t>2</w:t>
            </w:r>
          </w:p>
        </w:tc>
        <w:tc>
          <w:tcPr>
            <w:tcW w:w="15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F20B4" w:rsidRPr="002712CA" w:rsidRDefault="002E50CE" w:rsidP="00F50194">
            <w:pPr>
              <w:ind w:firstLine="0"/>
              <w:jc w:val="right"/>
              <w:rPr>
                <w:sz w:val="18"/>
              </w:rPr>
            </w:pPr>
            <w:r w:rsidRPr="002712CA">
              <w:rPr>
                <w:sz w:val="18"/>
              </w:rPr>
              <w:t>4,40</w:t>
            </w:r>
          </w:p>
        </w:tc>
      </w:tr>
      <w:tr w:rsidR="00155441" w:rsidRPr="002712CA" w:rsidTr="002712CA">
        <w:tc>
          <w:tcPr>
            <w:tcW w:w="1795" w:type="dxa"/>
            <w:tcBorders>
              <w:left w:val="single" w:sz="4" w:space="0" w:color="FFFFFF" w:themeColor="background1"/>
              <w:right w:val="single" w:sz="4" w:space="0" w:color="FFFFFF" w:themeColor="background1"/>
            </w:tcBorders>
          </w:tcPr>
          <w:p w:rsidR="00155441" w:rsidRPr="002712CA" w:rsidRDefault="00155441" w:rsidP="00D81875">
            <w:pPr>
              <w:ind w:firstLine="0"/>
              <w:jc w:val="center"/>
              <w:rPr>
                <w:sz w:val="18"/>
              </w:rPr>
            </w:pPr>
            <w:r w:rsidRPr="002712CA">
              <w:rPr>
                <w:sz w:val="18"/>
              </w:rPr>
              <w:t>Total</w:t>
            </w:r>
          </w:p>
        </w:tc>
        <w:tc>
          <w:tcPr>
            <w:tcW w:w="1078" w:type="dxa"/>
            <w:tcBorders>
              <w:left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45</w:t>
            </w:r>
          </w:p>
        </w:tc>
        <w:tc>
          <w:tcPr>
            <w:tcW w:w="1572" w:type="dxa"/>
            <w:tcBorders>
              <w:left w:val="single" w:sz="4" w:space="0" w:color="FFFFFF" w:themeColor="background1"/>
              <w:right w:val="single" w:sz="4" w:space="0" w:color="FFFFFF" w:themeColor="background1"/>
            </w:tcBorders>
          </w:tcPr>
          <w:p w:rsidR="00155441" w:rsidRPr="002712CA" w:rsidRDefault="00155441" w:rsidP="00F50194">
            <w:pPr>
              <w:ind w:firstLine="0"/>
              <w:jc w:val="right"/>
              <w:rPr>
                <w:sz w:val="18"/>
              </w:rPr>
            </w:pPr>
            <w:r w:rsidRPr="002712CA">
              <w:rPr>
                <w:sz w:val="18"/>
              </w:rPr>
              <w:t>100</w:t>
            </w:r>
            <w:r w:rsidR="00F50194" w:rsidRPr="002712CA">
              <w:rPr>
                <w:sz w:val="18"/>
              </w:rPr>
              <w:t>,00</w:t>
            </w:r>
          </w:p>
        </w:tc>
      </w:tr>
    </w:tbl>
    <w:p w:rsidR="00155441" w:rsidRPr="002712CA" w:rsidRDefault="00155441" w:rsidP="002712CA">
      <w:pPr>
        <w:adjustRightInd w:val="0"/>
        <w:ind w:firstLine="540"/>
        <w:rPr>
          <w:sz w:val="22"/>
        </w:rPr>
      </w:pPr>
      <w:r w:rsidRPr="002712CA">
        <w:rPr>
          <w:sz w:val="22"/>
        </w:rPr>
        <w:t>Mengamati pertumbuhan dan perkembangan tanaman maupun intensitas serangan hama adalah kegiatan yang dilakukan petani selama bercocok tanam, tentu hal ini cukup mudah bagi petani padi sawah di Desa Karangwangi. Sebagian petani masih merasa kesulitan untuk menerapkan perlakuan PHT pada lahan usahatani mereka dan mengomunikasikan ke petani lain perbedaan hasil antara penerapan perlakuan PHT dengan perlakuan budidaya yang biasa diterapkan petani, karena setiap petani memiliki pemikiran yang berbeda-beda terkait perlakuan budidaya yang paling tepat.</w:t>
      </w:r>
    </w:p>
    <w:p w:rsidR="002712CA" w:rsidRPr="002712CA" w:rsidRDefault="002712CA" w:rsidP="002712CA">
      <w:pPr>
        <w:adjustRightInd w:val="0"/>
        <w:ind w:firstLine="540"/>
        <w:rPr>
          <w:sz w:val="22"/>
        </w:rPr>
      </w:pPr>
    </w:p>
    <w:p w:rsidR="00E75772" w:rsidRDefault="00E75772" w:rsidP="002712CA">
      <w:pPr>
        <w:pStyle w:val="Heading1"/>
        <w:spacing w:after="0"/>
        <w:jc w:val="left"/>
        <w:rPr>
          <w:sz w:val="22"/>
          <w:szCs w:val="22"/>
        </w:rPr>
      </w:pPr>
      <w:bookmarkStart w:id="30" w:name="_Toc491875505"/>
      <w:r w:rsidRPr="002712CA">
        <w:rPr>
          <w:sz w:val="22"/>
          <w:szCs w:val="22"/>
          <w:lang w:val="id-ID"/>
        </w:rPr>
        <w:t>TINGKAT PARTISIPASI PETANI PADI SAWAH</w:t>
      </w:r>
      <w:r w:rsidR="0064113C" w:rsidRPr="002712CA">
        <w:rPr>
          <w:sz w:val="22"/>
          <w:szCs w:val="22"/>
        </w:rPr>
        <w:t xml:space="preserve"> DALAM PROGRAM </w:t>
      </w:r>
      <w:r w:rsidRPr="002712CA">
        <w:rPr>
          <w:sz w:val="22"/>
          <w:szCs w:val="22"/>
        </w:rPr>
        <w:t>PHT</w:t>
      </w:r>
      <w:bookmarkEnd w:id="30"/>
    </w:p>
    <w:p w:rsidR="002712CA" w:rsidRPr="002712CA" w:rsidRDefault="002712CA" w:rsidP="002712CA"/>
    <w:p w:rsidR="00E75772" w:rsidRPr="002712CA" w:rsidRDefault="002712CA" w:rsidP="00E75772">
      <w:pPr>
        <w:adjustRightInd w:val="0"/>
        <w:ind w:right="13" w:firstLine="540"/>
        <w:rPr>
          <w:sz w:val="22"/>
        </w:rPr>
      </w:pPr>
      <w:r>
        <w:rPr>
          <w:sz w:val="22"/>
        </w:rPr>
        <w:t>T</w:t>
      </w:r>
      <w:r w:rsidR="00E75772" w:rsidRPr="002712CA">
        <w:rPr>
          <w:sz w:val="22"/>
        </w:rPr>
        <w:t>ingkat partisipasi petani padi sawah di Desa Karangwangi. Sebanyak 22 responden atau 48,9% responden memiliki tingkat partisipasi yang rendah d</w:t>
      </w:r>
      <w:r w:rsidR="0064113C" w:rsidRPr="002712CA">
        <w:rPr>
          <w:sz w:val="22"/>
        </w:rPr>
        <w:t xml:space="preserve">alam Program </w:t>
      </w:r>
      <w:r w:rsidR="00E75772" w:rsidRPr="002712CA">
        <w:rPr>
          <w:sz w:val="22"/>
        </w:rPr>
        <w:t>PHT dan sebanyak 23 responden atau 51,1% responden memiliki tingkat partisip</w:t>
      </w:r>
      <w:r w:rsidR="0064113C" w:rsidRPr="002712CA">
        <w:rPr>
          <w:sz w:val="22"/>
        </w:rPr>
        <w:t xml:space="preserve">asi yang sedang dalam Program </w:t>
      </w:r>
      <w:r w:rsidR="00E75772" w:rsidRPr="002712CA">
        <w:rPr>
          <w:sz w:val="22"/>
        </w:rPr>
        <w:t>PHT. Dapat dikatakana bahwa tingkat partisipasi pe</w:t>
      </w:r>
      <w:r w:rsidR="0064113C" w:rsidRPr="002712CA">
        <w:rPr>
          <w:sz w:val="22"/>
        </w:rPr>
        <w:t xml:space="preserve">tani padi sawah dalam Program </w:t>
      </w:r>
      <w:r w:rsidR="00E75772" w:rsidRPr="002712CA">
        <w:rPr>
          <w:sz w:val="22"/>
        </w:rPr>
        <w:t xml:space="preserve">PHT di </w:t>
      </w:r>
      <w:r w:rsidR="00AB20A1">
        <w:rPr>
          <w:sz w:val="22"/>
        </w:rPr>
        <w:t xml:space="preserve">Desa Karangwangi adalah sedang. </w:t>
      </w:r>
      <w:r w:rsidR="00E75772" w:rsidRPr="002712CA">
        <w:rPr>
          <w:sz w:val="22"/>
        </w:rPr>
        <w:t>Jumlah dan persentase tingkat partisipasi pe</w:t>
      </w:r>
      <w:r w:rsidR="0064113C" w:rsidRPr="002712CA">
        <w:rPr>
          <w:sz w:val="22"/>
        </w:rPr>
        <w:t xml:space="preserve">tani padi sawah dalam Program </w:t>
      </w:r>
      <w:r w:rsidR="00E75772" w:rsidRPr="002712CA">
        <w:rPr>
          <w:sz w:val="22"/>
        </w:rPr>
        <w:t>PHT di Desa Karangw</w:t>
      </w:r>
      <w:r>
        <w:rPr>
          <w:sz w:val="22"/>
        </w:rPr>
        <w:t>angi dapat dilihat pada Tabel 11</w:t>
      </w:r>
      <w:r w:rsidR="00E75772" w:rsidRPr="002712CA">
        <w:rPr>
          <w:sz w:val="22"/>
        </w:rPr>
        <w:t>.</w:t>
      </w:r>
    </w:p>
    <w:p w:rsidR="00E75772" w:rsidRDefault="00E75772" w:rsidP="00E75772">
      <w:pPr>
        <w:adjustRightInd w:val="0"/>
        <w:ind w:right="13" w:firstLine="540"/>
        <w:rPr>
          <w:szCs w:val="24"/>
        </w:rPr>
      </w:pPr>
    </w:p>
    <w:p w:rsidR="00E75772" w:rsidRPr="002712CA" w:rsidRDefault="00E75772" w:rsidP="00AB20A1">
      <w:pPr>
        <w:ind w:left="990" w:hanging="990"/>
        <w:rPr>
          <w:color w:val="000000" w:themeColor="text1"/>
          <w:sz w:val="18"/>
          <w:szCs w:val="24"/>
        </w:rPr>
      </w:pPr>
      <w:r w:rsidRPr="002712CA">
        <w:rPr>
          <w:sz w:val="18"/>
        </w:rPr>
        <w:t xml:space="preserve">Tabel </w:t>
      </w:r>
      <w:r w:rsidR="006742A4" w:rsidRPr="002712CA">
        <w:rPr>
          <w:sz w:val="18"/>
        </w:rPr>
        <w:fldChar w:fldCharType="begin"/>
      </w:r>
      <w:r w:rsidR="006742A4" w:rsidRPr="002712CA">
        <w:rPr>
          <w:sz w:val="18"/>
        </w:rPr>
        <w:instrText xml:space="preserve"> SEQ Tabel \* ARABIC </w:instrText>
      </w:r>
      <w:r w:rsidR="006742A4" w:rsidRPr="002712CA">
        <w:rPr>
          <w:sz w:val="18"/>
        </w:rPr>
        <w:fldChar w:fldCharType="separate"/>
      </w:r>
      <w:r w:rsidR="002712CA" w:rsidRPr="002712CA">
        <w:rPr>
          <w:noProof/>
          <w:sz w:val="18"/>
        </w:rPr>
        <w:t>11</w:t>
      </w:r>
      <w:r w:rsidR="006742A4" w:rsidRPr="002712CA">
        <w:rPr>
          <w:noProof/>
          <w:sz w:val="18"/>
        </w:rPr>
        <w:fldChar w:fldCharType="end"/>
      </w:r>
      <w:r w:rsidR="00540A85" w:rsidRPr="002712CA">
        <w:rPr>
          <w:sz w:val="18"/>
        </w:rPr>
        <w:t xml:space="preserve"> </w:t>
      </w:r>
      <w:bookmarkStart w:id="31" w:name="_Toc490506346"/>
      <w:r w:rsidRPr="002712CA">
        <w:rPr>
          <w:sz w:val="18"/>
          <w:szCs w:val="28"/>
        </w:rPr>
        <w:t xml:space="preserve">Jumlah dan Persentase </w:t>
      </w:r>
      <w:r w:rsidRPr="002712CA">
        <w:rPr>
          <w:color w:val="000000" w:themeColor="text1"/>
          <w:sz w:val="18"/>
          <w:szCs w:val="24"/>
        </w:rPr>
        <w:t>Tingkat Partis</w:t>
      </w:r>
      <w:r w:rsidR="0064113C" w:rsidRPr="002712CA">
        <w:rPr>
          <w:color w:val="000000" w:themeColor="text1"/>
          <w:sz w:val="18"/>
          <w:szCs w:val="24"/>
        </w:rPr>
        <w:t xml:space="preserve">ipasi Responden dalam Program </w:t>
      </w:r>
      <w:r w:rsidRPr="002712CA">
        <w:rPr>
          <w:color w:val="000000" w:themeColor="text1"/>
          <w:sz w:val="18"/>
          <w:szCs w:val="24"/>
        </w:rPr>
        <w:t>PHT</w:t>
      </w:r>
      <w:bookmarkEnd w:id="31"/>
    </w:p>
    <w:tbl>
      <w:tblPr>
        <w:tblStyle w:val="TableGrid"/>
        <w:tblW w:w="0" w:type="auto"/>
        <w:tblLook w:val="04A0" w:firstRow="1" w:lastRow="0" w:firstColumn="1" w:lastColumn="0" w:noHBand="0" w:noVBand="1"/>
      </w:tblPr>
      <w:tblGrid>
        <w:gridCol w:w="1530"/>
        <w:gridCol w:w="1378"/>
        <w:gridCol w:w="1537"/>
      </w:tblGrid>
      <w:tr w:rsidR="00E75772" w:rsidRPr="002712CA" w:rsidTr="00AB20A1">
        <w:tc>
          <w:tcPr>
            <w:tcW w:w="1530" w:type="dxa"/>
            <w:tcBorders>
              <w:left w:val="single" w:sz="4" w:space="0" w:color="FFFFFF" w:themeColor="background1"/>
              <w:right w:val="single" w:sz="4" w:space="0" w:color="FFFFFF" w:themeColor="background1"/>
            </w:tcBorders>
          </w:tcPr>
          <w:p w:rsidR="00E75772" w:rsidRPr="002712CA" w:rsidRDefault="00E75772" w:rsidP="00D81875">
            <w:pPr>
              <w:ind w:firstLine="0"/>
              <w:jc w:val="center"/>
              <w:rPr>
                <w:sz w:val="18"/>
              </w:rPr>
            </w:pPr>
            <w:r w:rsidRPr="002712CA">
              <w:rPr>
                <w:sz w:val="18"/>
              </w:rPr>
              <w:t>Tingkat Partisipasi</w:t>
            </w:r>
          </w:p>
        </w:tc>
        <w:tc>
          <w:tcPr>
            <w:tcW w:w="1378" w:type="dxa"/>
            <w:tcBorders>
              <w:left w:val="single" w:sz="4" w:space="0" w:color="FFFFFF" w:themeColor="background1"/>
              <w:right w:val="single" w:sz="4" w:space="0" w:color="FFFFFF" w:themeColor="background1"/>
            </w:tcBorders>
          </w:tcPr>
          <w:p w:rsidR="00E75772" w:rsidRPr="002712CA" w:rsidRDefault="00E75772" w:rsidP="00D81875">
            <w:pPr>
              <w:ind w:firstLine="0"/>
              <w:jc w:val="center"/>
              <w:rPr>
                <w:sz w:val="18"/>
              </w:rPr>
            </w:pPr>
            <w:r w:rsidRPr="002712CA">
              <w:rPr>
                <w:sz w:val="18"/>
              </w:rPr>
              <w:t>Jumlah (n)</w:t>
            </w:r>
          </w:p>
        </w:tc>
        <w:tc>
          <w:tcPr>
            <w:tcW w:w="1537" w:type="dxa"/>
            <w:tcBorders>
              <w:left w:val="single" w:sz="4" w:space="0" w:color="FFFFFF" w:themeColor="background1"/>
              <w:right w:val="single" w:sz="4" w:space="0" w:color="FFFFFF" w:themeColor="background1"/>
            </w:tcBorders>
          </w:tcPr>
          <w:p w:rsidR="00E75772" w:rsidRPr="002712CA" w:rsidRDefault="00E75772" w:rsidP="00D81875">
            <w:pPr>
              <w:ind w:firstLine="0"/>
              <w:jc w:val="center"/>
              <w:rPr>
                <w:sz w:val="18"/>
              </w:rPr>
            </w:pPr>
            <w:r w:rsidRPr="002712CA">
              <w:rPr>
                <w:sz w:val="18"/>
              </w:rPr>
              <w:t>Persentase (%)</w:t>
            </w:r>
          </w:p>
        </w:tc>
      </w:tr>
      <w:tr w:rsidR="00E75772" w:rsidRPr="002712CA" w:rsidTr="00AB20A1">
        <w:tc>
          <w:tcPr>
            <w:tcW w:w="1530" w:type="dxa"/>
            <w:tcBorders>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D81875">
            <w:pPr>
              <w:ind w:firstLine="0"/>
              <w:rPr>
                <w:sz w:val="18"/>
              </w:rPr>
            </w:pPr>
            <w:r w:rsidRPr="002712CA">
              <w:rPr>
                <w:sz w:val="18"/>
              </w:rPr>
              <w:t>Rendah</w:t>
            </w:r>
          </w:p>
        </w:tc>
        <w:tc>
          <w:tcPr>
            <w:tcW w:w="1378" w:type="dxa"/>
            <w:tcBorders>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22</w:t>
            </w:r>
          </w:p>
        </w:tc>
        <w:tc>
          <w:tcPr>
            <w:tcW w:w="1537" w:type="dxa"/>
            <w:tcBorders>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48,9</w:t>
            </w:r>
            <w:r w:rsidR="002651B9" w:rsidRPr="002712CA">
              <w:rPr>
                <w:sz w:val="18"/>
              </w:rPr>
              <w:t>0</w:t>
            </w:r>
          </w:p>
        </w:tc>
      </w:tr>
      <w:tr w:rsidR="00E75772" w:rsidRPr="002712CA" w:rsidTr="00AB20A1">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D81875">
            <w:pPr>
              <w:ind w:firstLine="0"/>
              <w:rPr>
                <w:sz w:val="18"/>
              </w:rPr>
            </w:pPr>
            <w:r w:rsidRPr="002712CA">
              <w:rPr>
                <w:sz w:val="18"/>
              </w:rPr>
              <w:t>Sedang</w:t>
            </w:r>
          </w:p>
        </w:tc>
        <w:tc>
          <w:tcPr>
            <w:tcW w:w="1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23</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51,1</w:t>
            </w:r>
            <w:r w:rsidR="002651B9" w:rsidRPr="002712CA">
              <w:rPr>
                <w:sz w:val="18"/>
              </w:rPr>
              <w:t>0</w:t>
            </w:r>
          </w:p>
        </w:tc>
      </w:tr>
      <w:tr w:rsidR="00E75772" w:rsidRPr="002712CA" w:rsidTr="00AB20A1">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D81875">
            <w:pPr>
              <w:ind w:firstLine="0"/>
              <w:rPr>
                <w:sz w:val="18"/>
              </w:rPr>
            </w:pPr>
            <w:r w:rsidRPr="002712CA">
              <w:rPr>
                <w:sz w:val="18"/>
              </w:rPr>
              <w:t>Tinggi</w:t>
            </w:r>
          </w:p>
        </w:tc>
        <w:tc>
          <w:tcPr>
            <w:tcW w:w="13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0</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0</w:t>
            </w:r>
            <w:r w:rsidR="002651B9" w:rsidRPr="002712CA">
              <w:rPr>
                <w:sz w:val="18"/>
              </w:rPr>
              <w:t>,00</w:t>
            </w:r>
          </w:p>
        </w:tc>
      </w:tr>
      <w:tr w:rsidR="00E75772" w:rsidRPr="002712CA" w:rsidTr="00AB20A1">
        <w:tc>
          <w:tcPr>
            <w:tcW w:w="1530" w:type="dxa"/>
            <w:tcBorders>
              <w:left w:val="single" w:sz="4" w:space="0" w:color="FFFFFF" w:themeColor="background1"/>
              <w:right w:val="single" w:sz="4" w:space="0" w:color="FFFFFF" w:themeColor="background1"/>
            </w:tcBorders>
          </w:tcPr>
          <w:p w:rsidR="00E75772" w:rsidRPr="002712CA" w:rsidRDefault="00E75772" w:rsidP="00D81875">
            <w:pPr>
              <w:ind w:firstLine="0"/>
              <w:jc w:val="center"/>
              <w:rPr>
                <w:sz w:val="18"/>
              </w:rPr>
            </w:pPr>
            <w:r w:rsidRPr="002712CA">
              <w:rPr>
                <w:sz w:val="18"/>
              </w:rPr>
              <w:t>Total</w:t>
            </w:r>
          </w:p>
        </w:tc>
        <w:tc>
          <w:tcPr>
            <w:tcW w:w="1378" w:type="dxa"/>
            <w:tcBorders>
              <w:left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45</w:t>
            </w:r>
          </w:p>
        </w:tc>
        <w:tc>
          <w:tcPr>
            <w:tcW w:w="1537" w:type="dxa"/>
            <w:tcBorders>
              <w:left w:val="single" w:sz="4" w:space="0" w:color="FFFFFF" w:themeColor="background1"/>
              <w:right w:val="single" w:sz="4" w:space="0" w:color="FFFFFF" w:themeColor="background1"/>
            </w:tcBorders>
          </w:tcPr>
          <w:p w:rsidR="00E75772" w:rsidRPr="002712CA" w:rsidRDefault="00E75772" w:rsidP="002651B9">
            <w:pPr>
              <w:ind w:firstLine="0"/>
              <w:jc w:val="right"/>
              <w:rPr>
                <w:sz w:val="18"/>
              </w:rPr>
            </w:pPr>
            <w:r w:rsidRPr="002712CA">
              <w:rPr>
                <w:sz w:val="18"/>
              </w:rPr>
              <w:t>100</w:t>
            </w:r>
            <w:r w:rsidR="002651B9" w:rsidRPr="002712CA">
              <w:rPr>
                <w:sz w:val="18"/>
              </w:rPr>
              <w:t>,00</w:t>
            </w:r>
          </w:p>
        </w:tc>
      </w:tr>
    </w:tbl>
    <w:p w:rsidR="00E75772" w:rsidRDefault="00AB20A1" w:rsidP="00AB20A1">
      <w:pPr>
        <w:spacing w:line="259" w:lineRule="auto"/>
        <w:rPr>
          <w:sz w:val="22"/>
        </w:rPr>
      </w:pPr>
      <w:r w:rsidRPr="002712CA">
        <w:rPr>
          <w:sz w:val="22"/>
        </w:rPr>
        <w:lastRenderedPageBreak/>
        <w:t xml:space="preserve">Kondisi tingkat partisipasi ini ditimbulkan oleh beberapa hal seperti Program PHT yang cenderung </w:t>
      </w:r>
      <w:r w:rsidRPr="002712CA">
        <w:rPr>
          <w:i/>
          <w:sz w:val="22"/>
        </w:rPr>
        <w:t xml:space="preserve">top down, </w:t>
      </w:r>
      <w:r w:rsidRPr="002712CA">
        <w:rPr>
          <w:sz w:val="22"/>
        </w:rPr>
        <w:t>tidak adanya bantuan pupuk dan benih dari penyedia Program PHT, intensitas datangnya petugas yang tidak rutin, gagal panen, dan antusias petani yang rendah saat evaluasi atau monitoring. Secara umum petani padi sawah di Desa Karangwangi kurang begitu terlibat dalam Program PHT karena adanya permasalahan-permasalahan di atas.</w:t>
      </w:r>
    </w:p>
    <w:p w:rsidR="00AB20A1" w:rsidRPr="00772EEC" w:rsidRDefault="00AB20A1" w:rsidP="00AB20A1">
      <w:pPr>
        <w:spacing w:line="259" w:lineRule="auto"/>
        <w:rPr>
          <w:szCs w:val="28"/>
        </w:rPr>
      </w:pPr>
    </w:p>
    <w:p w:rsidR="00E75772" w:rsidRPr="00AB20A1" w:rsidRDefault="00E75772" w:rsidP="00AB20A1">
      <w:pPr>
        <w:pStyle w:val="Heading2"/>
        <w:spacing w:after="0"/>
        <w:jc w:val="left"/>
        <w:rPr>
          <w:sz w:val="22"/>
        </w:rPr>
      </w:pPr>
      <w:bookmarkStart w:id="32" w:name="_Toc491875506"/>
      <w:r w:rsidRPr="00AB20A1">
        <w:rPr>
          <w:sz w:val="22"/>
        </w:rPr>
        <w:t>Tahap Persiapan</w:t>
      </w:r>
      <w:bookmarkEnd w:id="32"/>
    </w:p>
    <w:p w:rsidR="00E75772" w:rsidRPr="00AB20A1" w:rsidRDefault="00AB20A1" w:rsidP="00E75772">
      <w:pPr>
        <w:spacing w:line="259" w:lineRule="auto"/>
        <w:ind w:firstLine="540"/>
        <w:rPr>
          <w:color w:val="000000" w:themeColor="text1"/>
          <w:sz w:val="22"/>
          <w:szCs w:val="24"/>
        </w:rPr>
      </w:pPr>
      <w:r w:rsidRPr="00AB20A1">
        <w:rPr>
          <w:sz w:val="22"/>
          <w:szCs w:val="24"/>
        </w:rPr>
        <w:t xml:space="preserve">Hasil pengukuran menunjukkan bahwa tingkat keterlibatan responden dalam tahap persiapan Program PHT cenderung tidak berpartisipasi. Sebanyak 22 responden atau 48,9% responden memiliki tingkat keterlibatan dalam tahap persiapan Program PHT pada kategori tidak berpartisipasi dan sebanyak 21 responden atau 46,7% responden memiliki tingkat keterlibatan dalam tahap persiapan Program PHT pada kategori kurang berpartisipasi. </w:t>
      </w:r>
      <w:r w:rsidR="00E75772" w:rsidRPr="00AB20A1">
        <w:rPr>
          <w:color w:val="000000" w:themeColor="text1"/>
          <w:sz w:val="22"/>
          <w:szCs w:val="24"/>
        </w:rPr>
        <w:t xml:space="preserve">Jumlah dan persentase keterlibatan responden </w:t>
      </w:r>
      <w:r w:rsidR="0064113C" w:rsidRPr="00AB20A1">
        <w:rPr>
          <w:color w:val="000000" w:themeColor="text1"/>
          <w:sz w:val="22"/>
          <w:szCs w:val="24"/>
        </w:rPr>
        <w:t xml:space="preserve">dalam tahap persiapan Program </w:t>
      </w:r>
      <w:r w:rsidRPr="00AB20A1">
        <w:rPr>
          <w:color w:val="000000" w:themeColor="text1"/>
          <w:sz w:val="22"/>
          <w:szCs w:val="24"/>
        </w:rPr>
        <w:t>PHT disajikan dalam Tabel 12</w:t>
      </w:r>
      <w:r w:rsidR="00E75772" w:rsidRPr="00AB20A1">
        <w:rPr>
          <w:color w:val="000000" w:themeColor="text1"/>
          <w:sz w:val="22"/>
          <w:szCs w:val="24"/>
        </w:rPr>
        <w:t>.</w:t>
      </w:r>
    </w:p>
    <w:p w:rsidR="00E75772" w:rsidRDefault="00E75772" w:rsidP="00E75772">
      <w:pPr>
        <w:spacing w:line="259" w:lineRule="auto"/>
        <w:ind w:firstLine="540"/>
        <w:rPr>
          <w:color w:val="000000" w:themeColor="text1"/>
          <w:szCs w:val="24"/>
        </w:rPr>
      </w:pPr>
    </w:p>
    <w:p w:rsidR="00E75772" w:rsidRPr="00AB20A1" w:rsidRDefault="00E75772" w:rsidP="00AB20A1">
      <w:pPr>
        <w:ind w:left="900" w:hanging="900"/>
        <w:rPr>
          <w:color w:val="000000" w:themeColor="text1"/>
          <w:sz w:val="18"/>
          <w:szCs w:val="24"/>
        </w:rPr>
      </w:pPr>
      <w:r w:rsidRPr="00AB20A1">
        <w:rPr>
          <w:sz w:val="18"/>
        </w:rPr>
        <w:t xml:space="preserve">Tabel </w:t>
      </w:r>
      <w:r w:rsidR="006742A4" w:rsidRPr="00AB20A1">
        <w:rPr>
          <w:sz w:val="18"/>
        </w:rPr>
        <w:fldChar w:fldCharType="begin"/>
      </w:r>
      <w:r w:rsidR="006742A4" w:rsidRPr="00AB20A1">
        <w:rPr>
          <w:sz w:val="18"/>
        </w:rPr>
        <w:instrText xml:space="preserve"> SEQ Tabel \* ARABIC </w:instrText>
      </w:r>
      <w:r w:rsidR="006742A4" w:rsidRPr="00AB20A1">
        <w:rPr>
          <w:sz w:val="18"/>
        </w:rPr>
        <w:fldChar w:fldCharType="separate"/>
      </w:r>
      <w:r w:rsidR="00AB20A1" w:rsidRPr="00AB20A1">
        <w:rPr>
          <w:noProof/>
          <w:sz w:val="18"/>
        </w:rPr>
        <w:t>12</w:t>
      </w:r>
      <w:r w:rsidR="006742A4" w:rsidRPr="00AB20A1">
        <w:rPr>
          <w:noProof/>
          <w:sz w:val="18"/>
        </w:rPr>
        <w:fldChar w:fldCharType="end"/>
      </w:r>
      <w:r w:rsidRPr="00AB20A1">
        <w:rPr>
          <w:sz w:val="18"/>
        </w:rPr>
        <w:t xml:space="preserve">  </w:t>
      </w:r>
      <w:bookmarkStart w:id="33" w:name="_Toc490506347"/>
      <w:r w:rsidRPr="00AB20A1">
        <w:rPr>
          <w:sz w:val="18"/>
          <w:szCs w:val="28"/>
        </w:rPr>
        <w:t xml:space="preserve">Jumlah dan Persentase </w:t>
      </w:r>
      <w:r w:rsidRPr="00AB20A1">
        <w:rPr>
          <w:color w:val="000000" w:themeColor="text1"/>
          <w:sz w:val="18"/>
          <w:szCs w:val="24"/>
        </w:rPr>
        <w:t xml:space="preserve">Keterlibatan Responden </w:t>
      </w:r>
      <w:r w:rsidR="0064113C" w:rsidRPr="00AB20A1">
        <w:rPr>
          <w:color w:val="000000" w:themeColor="text1"/>
          <w:sz w:val="18"/>
          <w:szCs w:val="24"/>
        </w:rPr>
        <w:t xml:space="preserve">dalam Tahap Persiapan Program </w:t>
      </w:r>
      <w:r w:rsidRPr="00AB20A1">
        <w:rPr>
          <w:color w:val="000000" w:themeColor="text1"/>
          <w:sz w:val="18"/>
          <w:szCs w:val="24"/>
        </w:rPr>
        <w:t>PHT</w:t>
      </w:r>
      <w:bookmarkEnd w:id="33"/>
    </w:p>
    <w:tbl>
      <w:tblPr>
        <w:tblStyle w:val="TableGrid"/>
        <w:tblW w:w="0" w:type="auto"/>
        <w:tblLook w:val="04A0" w:firstRow="1" w:lastRow="0" w:firstColumn="1" w:lastColumn="0" w:noHBand="0" w:noVBand="1"/>
      </w:tblPr>
      <w:tblGrid>
        <w:gridCol w:w="1658"/>
        <w:gridCol w:w="1311"/>
        <w:gridCol w:w="1476"/>
      </w:tblGrid>
      <w:tr w:rsidR="00E75772" w:rsidRPr="00AB20A1" w:rsidTr="001F765A">
        <w:tc>
          <w:tcPr>
            <w:tcW w:w="2641" w:type="dxa"/>
            <w:tcBorders>
              <w:left w:val="single" w:sz="4" w:space="0" w:color="FFFFFF" w:themeColor="background1"/>
              <w:right w:val="single" w:sz="4" w:space="0" w:color="FFFFFF" w:themeColor="background1"/>
            </w:tcBorders>
          </w:tcPr>
          <w:p w:rsidR="00E75772" w:rsidRPr="00AB20A1" w:rsidRDefault="00E75772" w:rsidP="00D81875">
            <w:pPr>
              <w:ind w:hanging="23"/>
              <w:jc w:val="center"/>
              <w:rPr>
                <w:sz w:val="18"/>
              </w:rPr>
            </w:pPr>
            <w:r w:rsidRPr="00AB20A1">
              <w:rPr>
                <w:sz w:val="18"/>
              </w:rPr>
              <w:t>Tahap Persiapan</w:t>
            </w:r>
          </w:p>
        </w:tc>
        <w:tc>
          <w:tcPr>
            <w:tcW w:w="2641" w:type="dxa"/>
            <w:tcBorders>
              <w:left w:val="single" w:sz="4" w:space="0" w:color="FFFFFF" w:themeColor="background1"/>
              <w:right w:val="single" w:sz="4" w:space="0" w:color="FFFFFF" w:themeColor="background1"/>
            </w:tcBorders>
          </w:tcPr>
          <w:p w:rsidR="00E75772" w:rsidRPr="00AB20A1" w:rsidRDefault="00E75772" w:rsidP="00D81875">
            <w:pPr>
              <w:ind w:hanging="23"/>
              <w:jc w:val="center"/>
              <w:rPr>
                <w:sz w:val="18"/>
              </w:rPr>
            </w:pPr>
            <w:r w:rsidRPr="00AB20A1">
              <w:rPr>
                <w:sz w:val="18"/>
              </w:rPr>
              <w:t>Jumlah (n)</w:t>
            </w:r>
          </w:p>
        </w:tc>
        <w:tc>
          <w:tcPr>
            <w:tcW w:w="2641" w:type="dxa"/>
            <w:tcBorders>
              <w:left w:val="single" w:sz="4" w:space="0" w:color="FFFFFF" w:themeColor="background1"/>
              <w:right w:val="single" w:sz="4" w:space="0" w:color="FFFFFF" w:themeColor="background1"/>
            </w:tcBorders>
          </w:tcPr>
          <w:p w:rsidR="00E75772" w:rsidRPr="00AB20A1" w:rsidRDefault="00E75772" w:rsidP="00D81875">
            <w:pPr>
              <w:ind w:hanging="23"/>
              <w:jc w:val="center"/>
              <w:rPr>
                <w:sz w:val="18"/>
              </w:rPr>
            </w:pPr>
            <w:r w:rsidRPr="00AB20A1">
              <w:rPr>
                <w:sz w:val="18"/>
              </w:rPr>
              <w:t>Persentase (%)</w:t>
            </w:r>
          </w:p>
        </w:tc>
      </w:tr>
      <w:tr w:rsidR="00E75772" w:rsidRPr="00AB20A1" w:rsidTr="001F765A">
        <w:tc>
          <w:tcPr>
            <w:tcW w:w="2641" w:type="dxa"/>
            <w:tcBorders>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D81875">
            <w:pPr>
              <w:ind w:hanging="23"/>
              <w:rPr>
                <w:sz w:val="18"/>
              </w:rPr>
            </w:pPr>
            <w:r w:rsidRPr="00AB20A1">
              <w:rPr>
                <w:sz w:val="18"/>
              </w:rPr>
              <w:t>Tidak Berpartisipasi</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2651B9">
            <w:pPr>
              <w:ind w:hanging="23"/>
              <w:jc w:val="right"/>
              <w:rPr>
                <w:sz w:val="18"/>
              </w:rPr>
            </w:pPr>
            <w:r w:rsidRPr="00AB20A1">
              <w:rPr>
                <w:sz w:val="18"/>
              </w:rPr>
              <w:t>22</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2651B9">
            <w:pPr>
              <w:ind w:hanging="23"/>
              <w:jc w:val="right"/>
              <w:rPr>
                <w:sz w:val="18"/>
              </w:rPr>
            </w:pPr>
            <w:r w:rsidRPr="00AB20A1">
              <w:rPr>
                <w:sz w:val="18"/>
              </w:rPr>
              <w:t>48,9</w:t>
            </w:r>
            <w:r w:rsidR="002651B9" w:rsidRPr="00AB20A1">
              <w:rPr>
                <w:sz w:val="18"/>
              </w:rPr>
              <w:t>0</w:t>
            </w:r>
          </w:p>
        </w:tc>
      </w:tr>
      <w:tr w:rsidR="00E75772" w:rsidRPr="00AB20A1"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D81875">
            <w:pPr>
              <w:ind w:hanging="23"/>
              <w:rPr>
                <w:sz w:val="18"/>
              </w:rPr>
            </w:pPr>
            <w:r w:rsidRPr="00AB20A1">
              <w:rPr>
                <w:sz w:val="18"/>
              </w:rPr>
              <w:t>Kurang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2651B9">
            <w:pPr>
              <w:ind w:hanging="23"/>
              <w:jc w:val="right"/>
              <w:rPr>
                <w:sz w:val="18"/>
              </w:rPr>
            </w:pPr>
            <w:r w:rsidRPr="00AB20A1">
              <w:rPr>
                <w:sz w:val="18"/>
              </w:rPr>
              <w:t>21</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2651B9">
            <w:pPr>
              <w:ind w:hanging="23"/>
              <w:jc w:val="right"/>
              <w:rPr>
                <w:sz w:val="18"/>
              </w:rPr>
            </w:pPr>
            <w:r w:rsidRPr="00AB20A1">
              <w:rPr>
                <w:sz w:val="18"/>
              </w:rPr>
              <w:t>46,7</w:t>
            </w:r>
            <w:r w:rsidR="002651B9" w:rsidRPr="00AB20A1">
              <w:rPr>
                <w:sz w:val="18"/>
              </w:rPr>
              <w:t>0</w:t>
            </w:r>
          </w:p>
        </w:tc>
      </w:tr>
      <w:tr w:rsidR="00E75772" w:rsidRPr="00AB20A1"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D81875">
            <w:pPr>
              <w:ind w:hanging="23"/>
              <w:rPr>
                <w:sz w:val="18"/>
              </w:rPr>
            </w:pPr>
            <w:r w:rsidRPr="00AB20A1">
              <w:rPr>
                <w:sz w:val="18"/>
              </w:rPr>
              <w:t>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2651B9">
            <w:pPr>
              <w:ind w:hanging="23"/>
              <w:jc w:val="right"/>
              <w:rPr>
                <w:sz w:val="18"/>
              </w:rPr>
            </w:pPr>
            <w:r w:rsidRPr="00AB20A1">
              <w:rPr>
                <w:sz w:val="18"/>
              </w:rPr>
              <w:t>2</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75772" w:rsidRPr="00AB20A1" w:rsidRDefault="002E50CE" w:rsidP="002651B9">
            <w:pPr>
              <w:ind w:hanging="23"/>
              <w:jc w:val="right"/>
              <w:rPr>
                <w:sz w:val="18"/>
              </w:rPr>
            </w:pPr>
            <w:r w:rsidRPr="00AB20A1">
              <w:rPr>
                <w:sz w:val="18"/>
              </w:rPr>
              <w:t>4,4</w:t>
            </w:r>
            <w:r w:rsidR="002651B9" w:rsidRPr="00AB20A1">
              <w:rPr>
                <w:sz w:val="18"/>
              </w:rPr>
              <w:t>0</w:t>
            </w:r>
          </w:p>
        </w:tc>
      </w:tr>
      <w:tr w:rsidR="002E50CE" w:rsidRPr="00AB20A1"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AB20A1" w:rsidRDefault="002E50CE" w:rsidP="00D81875">
            <w:pPr>
              <w:ind w:hanging="23"/>
              <w:rPr>
                <w:sz w:val="18"/>
              </w:rPr>
            </w:pPr>
            <w:r w:rsidRPr="00AB20A1">
              <w:rPr>
                <w:sz w:val="18"/>
              </w:rPr>
              <w:t>Sangat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AB20A1" w:rsidRDefault="002E50CE" w:rsidP="002651B9">
            <w:pPr>
              <w:ind w:hanging="23"/>
              <w:jc w:val="right"/>
              <w:rPr>
                <w:sz w:val="18"/>
              </w:rPr>
            </w:pPr>
            <w:r w:rsidRPr="00AB20A1">
              <w:rPr>
                <w:sz w:val="18"/>
              </w:rPr>
              <w:t>0</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AB20A1" w:rsidRDefault="002E50CE" w:rsidP="002651B9">
            <w:pPr>
              <w:ind w:hanging="23"/>
              <w:jc w:val="right"/>
              <w:rPr>
                <w:sz w:val="18"/>
              </w:rPr>
            </w:pPr>
            <w:r w:rsidRPr="00AB20A1">
              <w:rPr>
                <w:sz w:val="18"/>
              </w:rPr>
              <w:t>0,00</w:t>
            </w:r>
          </w:p>
        </w:tc>
      </w:tr>
      <w:tr w:rsidR="00E75772" w:rsidRPr="00AB20A1" w:rsidTr="001F765A">
        <w:tc>
          <w:tcPr>
            <w:tcW w:w="2641" w:type="dxa"/>
            <w:tcBorders>
              <w:left w:val="single" w:sz="4" w:space="0" w:color="FFFFFF" w:themeColor="background1"/>
              <w:right w:val="single" w:sz="4" w:space="0" w:color="FFFFFF" w:themeColor="background1"/>
            </w:tcBorders>
          </w:tcPr>
          <w:p w:rsidR="00E75772" w:rsidRPr="00AB20A1" w:rsidRDefault="00E75772" w:rsidP="00D81875">
            <w:pPr>
              <w:ind w:hanging="23"/>
              <w:jc w:val="center"/>
              <w:rPr>
                <w:sz w:val="18"/>
              </w:rPr>
            </w:pPr>
            <w:r w:rsidRPr="00AB20A1">
              <w:rPr>
                <w:sz w:val="18"/>
              </w:rPr>
              <w:t>Total</w:t>
            </w:r>
          </w:p>
        </w:tc>
        <w:tc>
          <w:tcPr>
            <w:tcW w:w="2641" w:type="dxa"/>
            <w:tcBorders>
              <w:left w:val="single" w:sz="4" w:space="0" w:color="FFFFFF" w:themeColor="background1"/>
              <w:right w:val="single" w:sz="4" w:space="0" w:color="FFFFFF" w:themeColor="background1"/>
            </w:tcBorders>
          </w:tcPr>
          <w:p w:rsidR="00E75772" w:rsidRPr="00AB20A1" w:rsidRDefault="00E75772" w:rsidP="002651B9">
            <w:pPr>
              <w:ind w:hanging="23"/>
              <w:jc w:val="right"/>
              <w:rPr>
                <w:sz w:val="18"/>
              </w:rPr>
            </w:pPr>
            <w:r w:rsidRPr="00AB20A1">
              <w:rPr>
                <w:sz w:val="18"/>
              </w:rPr>
              <w:t>45</w:t>
            </w:r>
          </w:p>
        </w:tc>
        <w:tc>
          <w:tcPr>
            <w:tcW w:w="2641" w:type="dxa"/>
            <w:tcBorders>
              <w:left w:val="single" w:sz="4" w:space="0" w:color="FFFFFF" w:themeColor="background1"/>
              <w:right w:val="single" w:sz="4" w:space="0" w:color="FFFFFF" w:themeColor="background1"/>
            </w:tcBorders>
          </w:tcPr>
          <w:p w:rsidR="00E75772" w:rsidRPr="00AB20A1" w:rsidRDefault="00E75772" w:rsidP="002651B9">
            <w:pPr>
              <w:ind w:hanging="23"/>
              <w:jc w:val="right"/>
              <w:rPr>
                <w:sz w:val="18"/>
              </w:rPr>
            </w:pPr>
            <w:r w:rsidRPr="00AB20A1">
              <w:rPr>
                <w:sz w:val="18"/>
              </w:rPr>
              <w:t>100</w:t>
            </w:r>
            <w:r w:rsidR="002651B9" w:rsidRPr="00AB20A1">
              <w:rPr>
                <w:sz w:val="18"/>
              </w:rPr>
              <w:t>,00</w:t>
            </w:r>
          </w:p>
        </w:tc>
      </w:tr>
    </w:tbl>
    <w:p w:rsidR="00AB20A1" w:rsidRDefault="0064113C" w:rsidP="00564718">
      <w:pPr>
        <w:adjustRightInd w:val="0"/>
        <w:ind w:firstLine="540"/>
        <w:rPr>
          <w:sz w:val="22"/>
          <w:szCs w:val="24"/>
        </w:rPr>
      </w:pPr>
      <w:r w:rsidRPr="00AB20A1">
        <w:rPr>
          <w:sz w:val="22"/>
          <w:szCs w:val="24"/>
        </w:rPr>
        <w:t xml:space="preserve">Program </w:t>
      </w:r>
      <w:r w:rsidR="00E75772" w:rsidRPr="00AB20A1">
        <w:rPr>
          <w:sz w:val="22"/>
          <w:szCs w:val="24"/>
        </w:rPr>
        <w:t xml:space="preserve">PHT di Desa Karangwangi cenderung </w:t>
      </w:r>
      <w:r w:rsidRPr="00AB20A1">
        <w:rPr>
          <w:i/>
          <w:sz w:val="22"/>
          <w:szCs w:val="24"/>
        </w:rPr>
        <w:t>top-</w:t>
      </w:r>
      <w:r w:rsidR="00E75772" w:rsidRPr="00AB20A1">
        <w:rPr>
          <w:i/>
          <w:sz w:val="22"/>
          <w:szCs w:val="24"/>
        </w:rPr>
        <w:t>down</w:t>
      </w:r>
      <w:r w:rsidR="00E75772" w:rsidRPr="00AB20A1">
        <w:rPr>
          <w:sz w:val="22"/>
          <w:szCs w:val="24"/>
        </w:rPr>
        <w:t>. Artinya perencanaan dan persiapan program hampir sepenuhnya diambil alih oleh petugas, petani tidak begitu dilibatkan dalam tahap ini.</w:t>
      </w:r>
    </w:p>
    <w:p w:rsidR="00564718" w:rsidRPr="00AB20A1" w:rsidRDefault="00564718" w:rsidP="00564718">
      <w:pPr>
        <w:adjustRightInd w:val="0"/>
        <w:ind w:firstLine="540"/>
        <w:rPr>
          <w:sz w:val="22"/>
          <w:szCs w:val="24"/>
        </w:rPr>
      </w:pPr>
    </w:p>
    <w:p w:rsidR="00E75772" w:rsidRPr="00564718" w:rsidRDefault="00E75772" w:rsidP="00564718">
      <w:pPr>
        <w:pStyle w:val="Heading2"/>
        <w:spacing w:after="0"/>
        <w:jc w:val="left"/>
        <w:rPr>
          <w:sz w:val="22"/>
          <w:szCs w:val="22"/>
        </w:rPr>
      </w:pPr>
      <w:bookmarkStart w:id="34" w:name="_Toc491875507"/>
      <w:r w:rsidRPr="00564718">
        <w:rPr>
          <w:sz w:val="22"/>
          <w:szCs w:val="22"/>
        </w:rPr>
        <w:t>Tahap Pelaksanaan</w:t>
      </w:r>
      <w:bookmarkEnd w:id="34"/>
    </w:p>
    <w:p w:rsidR="00E75772" w:rsidRPr="00564718" w:rsidRDefault="00564718" w:rsidP="00E75772">
      <w:pPr>
        <w:spacing w:line="259" w:lineRule="auto"/>
        <w:ind w:firstLine="540"/>
        <w:rPr>
          <w:color w:val="000000" w:themeColor="text1"/>
          <w:sz w:val="22"/>
          <w:szCs w:val="24"/>
        </w:rPr>
      </w:pPr>
      <w:r w:rsidRPr="00564718">
        <w:rPr>
          <w:sz w:val="22"/>
          <w:szCs w:val="24"/>
        </w:rPr>
        <w:t xml:space="preserve">Hasil penelitian memperlihatkan bahwa tingkat keterlibatan responden dalam tahap pelaksanaan Program PHT berada pada kategori kurang berpartisipasi. Sebanyak 22 responden atau 48,9% responden berada pada kategori tingkat keterlibatan dalam tahap pelaksanaan Program PHT yang kurang berpartisipasi dan sebanyak 19 responden atau 42,2% responden berada pada kategori tingkat keterlibatan dalam tahap </w:t>
      </w:r>
      <w:r w:rsidRPr="00564718">
        <w:rPr>
          <w:sz w:val="22"/>
          <w:szCs w:val="24"/>
        </w:rPr>
        <w:lastRenderedPageBreak/>
        <w:t xml:space="preserve">pelaksanaan Program PHT yang tidak berpartisipasi. </w:t>
      </w:r>
      <w:r w:rsidR="00E75772" w:rsidRPr="00564718">
        <w:rPr>
          <w:color w:val="000000" w:themeColor="text1"/>
          <w:sz w:val="22"/>
          <w:szCs w:val="24"/>
        </w:rPr>
        <w:t>Jumlah dan persentase keterlibatan responden da</w:t>
      </w:r>
      <w:r w:rsidR="0064113C" w:rsidRPr="00564718">
        <w:rPr>
          <w:color w:val="000000" w:themeColor="text1"/>
          <w:sz w:val="22"/>
          <w:szCs w:val="24"/>
        </w:rPr>
        <w:t xml:space="preserve">lam tahap pelaksanaan Program </w:t>
      </w:r>
      <w:r w:rsidRPr="00564718">
        <w:rPr>
          <w:color w:val="000000" w:themeColor="text1"/>
          <w:sz w:val="22"/>
          <w:szCs w:val="24"/>
        </w:rPr>
        <w:t>PHT disajikan dalam Tabel 13</w:t>
      </w:r>
      <w:r w:rsidR="00E75772" w:rsidRPr="00564718">
        <w:rPr>
          <w:color w:val="000000" w:themeColor="text1"/>
          <w:sz w:val="22"/>
          <w:szCs w:val="24"/>
        </w:rPr>
        <w:t>.</w:t>
      </w:r>
    </w:p>
    <w:p w:rsidR="00E75772" w:rsidRDefault="00E75772" w:rsidP="00E75772">
      <w:pPr>
        <w:spacing w:line="259" w:lineRule="auto"/>
        <w:ind w:firstLine="540"/>
        <w:rPr>
          <w:color w:val="000000" w:themeColor="text1"/>
          <w:szCs w:val="24"/>
        </w:rPr>
      </w:pPr>
    </w:p>
    <w:p w:rsidR="00E75772" w:rsidRPr="00564718" w:rsidRDefault="00E75772" w:rsidP="00564718">
      <w:pPr>
        <w:ind w:left="900" w:hanging="900"/>
        <w:rPr>
          <w:color w:val="000000" w:themeColor="text1"/>
          <w:sz w:val="18"/>
          <w:szCs w:val="24"/>
        </w:rPr>
      </w:pPr>
      <w:r w:rsidRPr="00564718">
        <w:rPr>
          <w:sz w:val="18"/>
        </w:rPr>
        <w:t xml:space="preserve">Tabel </w:t>
      </w:r>
      <w:r w:rsidR="006742A4" w:rsidRPr="00564718">
        <w:rPr>
          <w:sz w:val="18"/>
        </w:rPr>
        <w:fldChar w:fldCharType="begin"/>
      </w:r>
      <w:r w:rsidR="006742A4" w:rsidRPr="00564718">
        <w:rPr>
          <w:sz w:val="18"/>
        </w:rPr>
        <w:instrText xml:space="preserve"> SEQ Tabel \* ARABIC </w:instrText>
      </w:r>
      <w:r w:rsidR="006742A4" w:rsidRPr="00564718">
        <w:rPr>
          <w:sz w:val="18"/>
        </w:rPr>
        <w:fldChar w:fldCharType="separate"/>
      </w:r>
      <w:r w:rsidR="00564718" w:rsidRPr="00564718">
        <w:rPr>
          <w:noProof/>
          <w:sz w:val="18"/>
        </w:rPr>
        <w:t>13</w:t>
      </w:r>
      <w:r w:rsidR="006742A4" w:rsidRPr="00564718">
        <w:rPr>
          <w:noProof/>
          <w:sz w:val="18"/>
        </w:rPr>
        <w:fldChar w:fldCharType="end"/>
      </w:r>
      <w:r w:rsidRPr="00564718">
        <w:rPr>
          <w:sz w:val="18"/>
        </w:rPr>
        <w:t xml:space="preserve">  </w:t>
      </w:r>
      <w:bookmarkStart w:id="35" w:name="_Toc490506348"/>
      <w:r w:rsidRPr="00564718">
        <w:rPr>
          <w:sz w:val="18"/>
          <w:szCs w:val="28"/>
        </w:rPr>
        <w:t xml:space="preserve">Jumlah dan Persentase </w:t>
      </w:r>
      <w:r w:rsidRPr="00564718">
        <w:rPr>
          <w:color w:val="000000" w:themeColor="text1"/>
          <w:sz w:val="18"/>
          <w:szCs w:val="24"/>
        </w:rPr>
        <w:t>Keterlibatan Responden da</w:t>
      </w:r>
      <w:r w:rsidR="0064113C" w:rsidRPr="00564718">
        <w:rPr>
          <w:color w:val="000000" w:themeColor="text1"/>
          <w:sz w:val="18"/>
          <w:szCs w:val="24"/>
        </w:rPr>
        <w:t xml:space="preserve">lam Tahap Pelaksanaan Program </w:t>
      </w:r>
      <w:r w:rsidRPr="00564718">
        <w:rPr>
          <w:color w:val="000000" w:themeColor="text1"/>
          <w:sz w:val="18"/>
          <w:szCs w:val="24"/>
        </w:rPr>
        <w:t>PHT</w:t>
      </w:r>
      <w:bookmarkEnd w:id="35"/>
    </w:p>
    <w:tbl>
      <w:tblPr>
        <w:tblStyle w:val="TableGrid"/>
        <w:tblW w:w="0" w:type="auto"/>
        <w:tblLook w:val="04A0" w:firstRow="1" w:lastRow="0" w:firstColumn="1" w:lastColumn="0" w:noHBand="0" w:noVBand="1"/>
      </w:tblPr>
      <w:tblGrid>
        <w:gridCol w:w="1648"/>
        <w:gridCol w:w="1315"/>
        <w:gridCol w:w="1482"/>
      </w:tblGrid>
      <w:tr w:rsidR="00E75772" w:rsidRPr="00564718" w:rsidTr="001F765A">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Tahap Pelaksanaan</w:t>
            </w:r>
          </w:p>
        </w:tc>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Jumlah (n)</w:t>
            </w:r>
          </w:p>
        </w:tc>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Persentase (%)</w:t>
            </w:r>
          </w:p>
        </w:tc>
      </w:tr>
      <w:tr w:rsidR="002E50CE" w:rsidRPr="00564718" w:rsidTr="001F765A">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Tidak Berpartisipasi</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19</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42,20</w:t>
            </w:r>
          </w:p>
        </w:tc>
      </w:tr>
      <w:tr w:rsidR="002E50CE" w:rsidRPr="00564718"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Kurang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22</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48,90</w:t>
            </w:r>
          </w:p>
        </w:tc>
      </w:tr>
      <w:tr w:rsidR="002E50CE" w:rsidRPr="00564718"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4</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8,90</w:t>
            </w:r>
          </w:p>
        </w:tc>
      </w:tr>
      <w:tr w:rsidR="002E50CE" w:rsidRPr="00564718"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Sangat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0</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0,00</w:t>
            </w:r>
          </w:p>
        </w:tc>
      </w:tr>
      <w:tr w:rsidR="00E75772" w:rsidRPr="00564718" w:rsidTr="001F765A">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Total</w:t>
            </w:r>
          </w:p>
        </w:tc>
        <w:tc>
          <w:tcPr>
            <w:tcW w:w="2641" w:type="dxa"/>
            <w:tcBorders>
              <w:left w:val="single" w:sz="4" w:space="0" w:color="FFFFFF" w:themeColor="background1"/>
              <w:right w:val="single" w:sz="4" w:space="0" w:color="FFFFFF" w:themeColor="background1"/>
            </w:tcBorders>
          </w:tcPr>
          <w:p w:rsidR="00E75772" w:rsidRPr="00564718" w:rsidRDefault="00E75772" w:rsidP="002651B9">
            <w:pPr>
              <w:ind w:firstLine="0"/>
              <w:jc w:val="right"/>
              <w:rPr>
                <w:sz w:val="18"/>
              </w:rPr>
            </w:pPr>
            <w:r w:rsidRPr="00564718">
              <w:rPr>
                <w:sz w:val="18"/>
              </w:rPr>
              <w:t>45</w:t>
            </w:r>
          </w:p>
        </w:tc>
        <w:tc>
          <w:tcPr>
            <w:tcW w:w="2641" w:type="dxa"/>
            <w:tcBorders>
              <w:left w:val="single" w:sz="4" w:space="0" w:color="FFFFFF" w:themeColor="background1"/>
              <w:right w:val="single" w:sz="4" w:space="0" w:color="FFFFFF" w:themeColor="background1"/>
            </w:tcBorders>
          </w:tcPr>
          <w:p w:rsidR="00E75772" w:rsidRPr="00564718" w:rsidRDefault="00E75772" w:rsidP="002651B9">
            <w:pPr>
              <w:ind w:firstLine="0"/>
              <w:jc w:val="right"/>
              <w:rPr>
                <w:sz w:val="18"/>
              </w:rPr>
            </w:pPr>
            <w:r w:rsidRPr="00564718">
              <w:rPr>
                <w:sz w:val="18"/>
              </w:rPr>
              <w:t>100</w:t>
            </w:r>
            <w:r w:rsidR="002651B9" w:rsidRPr="00564718">
              <w:rPr>
                <w:sz w:val="18"/>
              </w:rPr>
              <w:t>,00</w:t>
            </w:r>
          </w:p>
        </w:tc>
      </w:tr>
    </w:tbl>
    <w:p w:rsidR="00E75772" w:rsidRDefault="00E75772" w:rsidP="00E75772">
      <w:pPr>
        <w:spacing w:line="259" w:lineRule="auto"/>
        <w:rPr>
          <w:b/>
          <w:szCs w:val="28"/>
        </w:rPr>
      </w:pPr>
    </w:p>
    <w:p w:rsidR="00E75772" w:rsidRPr="00564718" w:rsidRDefault="0064113C" w:rsidP="00E75772">
      <w:pPr>
        <w:adjustRightInd w:val="0"/>
        <w:ind w:firstLine="540"/>
        <w:rPr>
          <w:sz w:val="22"/>
          <w:szCs w:val="24"/>
        </w:rPr>
      </w:pPr>
      <w:r w:rsidRPr="00564718">
        <w:rPr>
          <w:sz w:val="22"/>
          <w:szCs w:val="24"/>
        </w:rPr>
        <w:t xml:space="preserve">Program </w:t>
      </w:r>
      <w:r w:rsidR="00E75772" w:rsidRPr="00564718">
        <w:rPr>
          <w:sz w:val="22"/>
          <w:szCs w:val="24"/>
        </w:rPr>
        <w:t>PHT di Desa Karangwangi yang dianggap petani tidak dapat memenuhi kebutuhan petani dan pembinaan oleh petugas yang tidak rutin membuat petani enggan untuk datan</w:t>
      </w:r>
      <w:r w:rsidRPr="00564718">
        <w:rPr>
          <w:sz w:val="22"/>
          <w:szCs w:val="24"/>
        </w:rPr>
        <w:t xml:space="preserve">g pada saat pelaksaan Program </w:t>
      </w:r>
      <w:r w:rsidR="00E75772" w:rsidRPr="00564718">
        <w:rPr>
          <w:sz w:val="22"/>
          <w:szCs w:val="24"/>
        </w:rPr>
        <w:t>PHT.</w:t>
      </w:r>
    </w:p>
    <w:p w:rsidR="00E75772" w:rsidRDefault="00E75772" w:rsidP="00564718">
      <w:pPr>
        <w:spacing w:line="259" w:lineRule="auto"/>
        <w:ind w:firstLine="0"/>
        <w:rPr>
          <w:b/>
          <w:szCs w:val="28"/>
        </w:rPr>
      </w:pPr>
    </w:p>
    <w:p w:rsidR="00E75772" w:rsidRPr="00564718" w:rsidRDefault="00E75772" w:rsidP="00564718">
      <w:pPr>
        <w:pStyle w:val="Heading2"/>
        <w:spacing w:after="0"/>
        <w:jc w:val="left"/>
        <w:rPr>
          <w:sz w:val="22"/>
          <w:szCs w:val="22"/>
        </w:rPr>
      </w:pPr>
      <w:bookmarkStart w:id="36" w:name="_Toc491875508"/>
      <w:r w:rsidRPr="00564718">
        <w:rPr>
          <w:sz w:val="22"/>
          <w:szCs w:val="22"/>
        </w:rPr>
        <w:t>Tahap Menikmati Hasil</w:t>
      </w:r>
      <w:bookmarkEnd w:id="36"/>
    </w:p>
    <w:p w:rsidR="00E75772" w:rsidRPr="00564718" w:rsidRDefault="00564718" w:rsidP="00E75772">
      <w:pPr>
        <w:spacing w:line="259" w:lineRule="auto"/>
        <w:ind w:firstLine="540"/>
        <w:rPr>
          <w:color w:val="000000" w:themeColor="text1"/>
          <w:sz w:val="22"/>
          <w:szCs w:val="24"/>
        </w:rPr>
      </w:pPr>
      <w:r w:rsidRPr="00564718">
        <w:rPr>
          <w:sz w:val="22"/>
          <w:szCs w:val="24"/>
        </w:rPr>
        <w:t xml:space="preserve">Hasil penelitian menunjukkan bahwa tingkat keterlibatan responden dalam tahap menikmati hasil Program PHT cenderung berpartisipasi. Sebanyak 21 responden atau 46,7% responden berada pada kategori tingkat keterlibatan dalam tahap menikmati hasil Program PHT berpartisipasi dan sebanyak 18 responden atau 40% responden berada pada kategori tingkat keterlibatan dalam tahap menikmati hasil Program PHT tidak berpartisipasi. </w:t>
      </w:r>
      <w:r w:rsidR="00E75772" w:rsidRPr="00564718">
        <w:rPr>
          <w:color w:val="000000" w:themeColor="text1"/>
          <w:sz w:val="22"/>
          <w:szCs w:val="24"/>
        </w:rPr>
        <w:t>Jumlah dan persentase keterlibatan responden dalam tahap menikmati hasil</w:t>
      </w:r>
      <w:r w:rsidR="0064113C" w:rsidRPr="00564718">
        <w:rPr>
          <w:color w:val="000000" w:themeColor="text1"/>
          <w:sz w:val="22"/>
          <w:szCs w:val="24"/>
        </w:rPr>
        <w:t xml:space="preserve"> Program </w:t>
      </w:r>
      <w:r w:rsidR="00E75772" w:rsidRPr="00564718">
        <w:rPr>
          <w:color w:val="000000" w:themeColor="text1"/>
          <w:sz w:val="22"/>
          <w:szCs w:val="24"/>
        </w:rPr>
        <w:t>PHT disa</w:t>
      </w:r>
      <w:r w:rsidRPr="00564718">
        <w:rPr>
          <w:color w:val="000000" w:themeColor="text1"/>
          <w:sz w:val="22"/>
          <w:szCs w:val="24"/>
        </w:rPr>
        <w:t>jikan dalam Tabel 14</w:t>
      </w:r>
      <w:r w:rsidR="00E75772" w:rsidRPr="00564718">
        <w:rPr>
          <w:color w:val="000000" w:themeColor="text1"/>
          <w:sz w:val="22"/>
          <w:szCs w:val="24"/>
        </w:rPr>
        <w:t>.</w:t>
      </w:r>
    </w:p>
    <w:p w:rsidR="00E75772" w:rsidRDefault="00E75772" w:rsidP="00E75772">
      <w:pPr>
        <w:spacing w:line="259" w:lineRule="auto"/>
        <w:ind w:firstLine="540"/>
        <w:rPr>
          <w:color w:val="000000" w:themeColor="text1"/>
          <w:szCs w:val="24"/>
        </w:rPr>
      </w:pPr>
    </w:p>
    <w:p w:rsidR="00E75772" w:rsidRPr="00564718" w:rsidRDefault="00E75772" w:rsidP="00564718">
      <w:pPr>
        <w:ind w:left="900" w:hanging="900"/>
        <w:rPr>
          <w:color w:val="000000" w:themeColor="text1"/>
          <w:sz w:val="18"/>
          <w:szCs w:val="24"/>
        </w:rPr>
      </w:pPr>
      <w:r w:rsidRPr="00564718">
        <w:rPr>
          <w:sz w:val="18"/>
        </w:rPr>
        <w:t xml:space="preserve">Tabel </w:t>
      </w:r>
      <w:r w:rsidR="006742A4" w:rsidRPr="00564718">
        <w:rPr>
          <w:sz w:val="18"/>
        </w:rPr>
        <w:fldChar w:fldCharType="begin"/>
      </w:r>
      <w:r w:rsidR="006742A4" w:rsidRPr="00564718">
        <w:rPr>
          <w:sz w:val="18"/>
        </w:rPr>
        <w:instrText xml:space="preserve"> SEQ Tabel \* ARABIC </w:instrText>
      </w:r>
      <w:r w:rsidR="006742A4" w:rsidRPr="00564718">
        <w:rPr>
          <w:sz w:val="18"/>
        </w:rPr>
        <w:fldChar w:fldCharType="separate"/>
      </w:r>
      <w:r w:rsidR="00564718" w:rsidRPr="00564718">
        <w:rPr>
          <w:noProof/>
          <w:sz w:val="18"/>
        </w:rPr>
        <w:t>14</w:t>
      </w:r>
      <w:r w:rsidR="006742A4" w:rsidRPr="00564718">
        <w:rPr>
          <w:noProof/>
          <w:sz w:val="18"/>
        </w:rPr>
        <w:fldChar w:fldCharType="end"/>
      </w:r>
      <w:r w:rsidRPr="00564718">
        <w:rPr>
          <w:sz w:val="18"/>
        </w:rPr>
        <w:t xml:space="preserve">  </w:t>
      </w:r>
      <w:bookmarkStart w:id="37" w:name="_Toc490506349"/>
      <w:r w:rsidRPr="00564718">
        <w:rPr>
          <w:sz w:val="18"/>
          <w:szCs w:val="28"/>
        </w:rPr>
        <w:t xml:space="preserve">Jumlah dan Persentase </w:t>
      </w:r>
      <w:r w:rsidRPr="00564718">
        <w:rPr>
          <w:color w:val="000000" w:themeColor="text1"/>
          <w:sz w:val="18"/>
          <w:szCs w:val="24"/>
        </w:rPr>
        <w:t xml:space="preserve">Keterlibatan Responden dalam </w:t>
      </w:r>
      <w:r w:rsidR="0064113C" w:rsidRPr="00564718">
        <w:rPr>
          <w:color w:val="000000" w:themeColor="text1"/>
          <w:sz w:val="18"/>
          <w:szCs w:val="24"/>
        </w:rPr>
        <w:t xml:space="preserve">Tahap Menikmati Hasil Program </w:t>
      </w:r>
      <w:r w:rsidRPr="00564718">
        <w:rPr>
          <w:color w:val="000000" w:themeColor="text1"/>
          <w:sz w:val="18"/>
          <w:szCs w:val="24"/>
        </w:rPr>
        <w:t>PHT</w:t>
      </w:r>
      <w:bookmarkEnd w:id="37"/>
    </w:p>
    <w:tbl>
      <w:tblPr>
        <w:tblStyle w:val="TableGrid"/>
        <w:tblW w:w="0" w:type="auto"/>
        <w:tblLook w:val="04A0" w:firstRow="1" w:lastRow="0" w:firstColumn="1" w:lastColumn="0" w:noHBand="0" w:noVBand="1"/>
      </w:tblPr>
      <w:tblGrid>
        <w:gridCol w:w="1745"/>
        <w:gridCol w:w="1219"/>
        <w:gridCol w:w="1481"/>
      </w:tblGrid>
      <w:tr w:rsidR="00E75772" w:rsidRPr="00B82079" w:rsidTr="001F765A">
        <w:tc>
          <w:tcPr>
            <w:tcW w:w="2641" w:type="dxa"/>
            <w:tcBorders>
              <w:left w:val="single" w:sz="4" w:space="0" w:color="FFFFFF" w:themeColor="background1"/>
              <w:right w:val="single" w:sz="4" w:space="0" w:color="FFFFFF" w:themeColor="background1"/>
            </w:tcBorders>
          </w:tcPr>
          <w:p w:rsidR="00E75772" w:rsidRPr="00B82079" w:rsidRDefault="00E75772" w:rsidP="00D81875">
            <w:pPr>
              <w:ind w:firstLine="0"/>
              <w:jc w:val="center"/>
            </w:pPr>
            <w:r>
              <w:t>Tahap Menikmati Hasil</w:t>
            </w:r>
          </w:p>
        </w:tc>
        <w:tc>
          <w:tcPr>
            <w:tcW w:w="2641" w:type="dxa"/>
            <w:tcBorders>
              <w:left w:val="single" w:sz="4" w:space="0" w:color="FFFFFF" w:themeColor="background1"/>
              <w:right w:val="single" w:sz="4" w:space="0" w:color="FFFFFF" w:themeColor="background1"/>
            </w:tcBorders>
          </w:tcPr>
          <w:p w:rsidR="00E75772" w:rsidRPr="00B82079" w:rsidRDefault="00E75772" w:rsidP="00D81875">
            <w:pPr>
              <w:ind w:firstLine="0"/>
              <w:jc w:val="center"/>
            </w:pPr>
            <w:r>
              <w:t>Jumlah (n)</w:t>
            </w:r>
          </w:p>
        </w:tc>
        <w:tc>
          <w:tcPr>
            <w:tcW w:w="2641" w:type="dxa"/>
            <w:tcBorders>
              <w:left w:val="single" w:sz="4" w:space="0" w:color="FFFFFF" w:themeColor="background1"/>
              <w:right w:val="single" w:sz="4" w:space="0" w:color="FFFFFF" w:themeColor="background1"/>
            </w:tcBorders>
          </w:tcPr>
          <w:p w:rsidR="00E75772" w:rsidRPr="00B82079" w:rsidRDefault="00E75772" w:rsidP="00D81875">
            <w:pPr>
              <w:ind w:firstLine="0"/>
              <w:jc w:val="center"/>
            </w:pPr>
            <w:r>
              <w:t>Persentase (%)</w:t>
            </w:r>
          </w:p>
        </w:tc>
      </w:tr>
      <w:tr w:rsidR="002E50CE" w:rsidRPr="00B82079" w:rsidTr="001F765A">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B82079" w:rsidRDefault="002E50CE" w:rsidP="002E50CE">
            <w:pPr>
              <w:ind w:hanging="23"/>
            </w:pPr>
            <w:r>
              <w:t>Tidak Berpartisipasi</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B82079" w:rsidRDefault="002E50CE" w:rsidP="002E50CE">
            <w:pPr>
              <w:ind w:firstLine="0"/>
              <w:jc w:val="right"/>
            </w:pPr>
            <w:r>
              <w:t>18</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B82079" w:rsidRDefault="002E50CE" w:rsidP="002E50CE">
            <w:pPr>
              <w:ind w:firstLine="0"/>
              <w:jc w:val="right"/>
            </w:pPr>
            <w:r>
              <w:t>40,00</w:t>
            </w:r>
          </w:p>
        </w:tc>
      </w:tr>
      <w:tr w:rsidR="002E50CE" w:rsidRPr="00B82079"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B82079" w:rsidRDefault="002E50CE" w:rsidP="002E50CE">
            <w:pPr>
              <w:ind w:hanging="23"/>
            </w:pPr>
            <w:r>
              <w:t>Kurang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B82079" w:rsidRDefault="002E50CE" w:rsidP="002E50CE">
            <w:pPr>
              <w:ind w:firstLine="0"/>
              <w:jc w:val="right"/>
            </w:pPr>
            <w:r>
              <w:t>5</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B82079" w:rsidRDefault="002E50CE" w:rsidP="002E50CE">
            <w:pPr>
              <w:ind w:firstLine="0"/>
              <w:jc w:val="right"/>
            </w:pPr>
            <w:r>
              <w:t>11,10</w:t>
            </w:r>
          </w:p>
        </w:tc>
      </w:tr>
      <w:tr w:rsidR="002E50CE" w:rsidRPr="00B82079"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Default="002E50CE" w:rsidP="002E50CE">
            <w:pPr>
              <w:ind w:hanging="23"/>
            </w:pPr>
            <w:r>
              <w:t>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Default="002E50CE" w:rsidP="002E50CE">
            <w:pPr>
              <w:ind w:firstLine="0"/>
              <w:jc w:val="right"/>
            </w:pPr>
            <w:r>
              <w:t>21</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Default="002E50CE" w:rsidP="002E50CE">
            <w:pPr>
              <w:ind w:firstLine="0"/>
              <w:jc w:val="right"/>
            </w:pPr>
            <w:r>
              <w:t>46,70</w:t>
            </w:r>
          </w:p>
        </w:tc>
      </w:tr>
      <w:tr w:rsidR="002E50CE" w:rsidRPr="00B82079"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Default="002E50CE" w:rsidP="002E50CE">
            <w:pPr>
              <w:ind w:hanging="23"/>
            </w:pPr>
            <w:r>
              <w:t>Sangat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Default="002E50CE" w:rsidP="002E50CE">
            <w:pPr>
              <w:ind w:firstLine="0"/>
              <w:jc w:val="right"/>
            </w:pPr>
            <w:r>
              <w:t>1</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Default="002E50CE" w:rsidP="002E50CE">
            <w:pPr>
              <w:ind w:firstLine="0"/>
              <w:jc w:val="right"/>
            </w:pPr>
            <w:r>
              <w:t>0,00</w:t>
            </w:r>
          </w:p>
        </w:tc>
      </w:tr>
      <w:tr w:rsidR="00E75772" w:rsidRPr="00B82079" w:rsidTr="001F765A">
        <w:tc>
          <w:tcPr>
            <w:tcW w:w="2641" w:type="dxa"/>
            <w:tcBorders>
              <w:left w:val="single" w:sz="4" w:space="0" w:color="FFFFFF" w:themeColor="background1"/>
              <w:right w:val="single" w:sz="4" w:space="0" w:color="FFFFFF" w:themeColor="background1"/>
            </w:tcBorders>
          </w:tcPr>
          <w:p w:rsidR="00E75772" w:rsidRPr="00B82079" w:rsidRDefault="00E75772" w:rsidP="00D81875">
            <w:pPr>
              <w:ind w:firstLine="0"/>
              <w:jc w:val="center"/>
            </w:pPr>
            <w:r>
              <w:t>Total</w:t>
            </w:r>
          </w:p>
        </w:tc>
        <w:tc>
          <w:tcPr>
            <w:tcW w:w="2641" w:type="dxa"/>
            <w:tcBorders>
              <w:left w:val="single" w:sz="4" w:space="0" w:color="FFFFFF" w:themeColor="background1"/>
              <w:right w:val="single" w:sz="4" w:space="0" w:color="FFFFFF" w:themeColor="background1"/>
            </w:tcBorders>
          </w:tcPr>
          <w:p w:rsidR="00E75772" w:rsidRPr="00B82079" w:rsidRDefault="00E75772" w:rsidP="002651B9">
            <w:pPr>
              <w:ind w:firstLine="0"/>
              <w:jc w:val="right"/>
            </w:pPr>
            <w:r>
              <w:t>45</w:t>
            </w:r>
          </w:p>
        </w:tc>
        <w:tc>
          <w:tcPr>
            <w:tcW w:w="2641" w:type="dxa"/>
            <w:tcBorders>
              <w:left w:val="single" w:sz="4" w:space="0" w:color="FFFFFF" w:themeColor="background1"/>
              <w:right w:val="single" w:sz="4" w:space="0" w:color="FFFFFF" w:themeColor="background1"/>
            </w:tcBorders>
          </w:tcPr>
          <w:p w:rsidR="00E75772" w:rsidRPr="00B82079" w:rsidRDefault="00E75772" w:rsidP="002651B9">
            <w:pPr>
              <w:ind w:firstLine="0"/>
              <w:jc w:val="right"/>
            </w:pPr>
            <w:r>
              <w:t>100</w:t>
            </w:r>
            <w:r w:rsidR="002651B9">
              <w:t>,00</w:t>
            </w:r>
          </w:p>
        </w:tc>
      </w:tr>
    </w:tbl>
    <w:p w:rsidR="00E75772" w:rsidRDefault="005A2275" w:rsidP="00564718">
      <w:pPr>
        <w:adjustRightInd w:val="0"/>
        <w:ind w:firstLine="540"/>
        <w:rPr>
          <w:sz w:val="22"/>
          <w:szCs w:val="24"/>
        </w:rPr>
      </w:pPr>
      <w:r w:rsidRPr="00564718">
        <w:rPr>
          <w:sz w:val="22"/>
          <w:szCs w:val="24"/>
        </w:rPr>
        <w:t xml:space="preserve">Sebagian petani sesekali berkonsultasi mengenai masalah-masalah yang ada di lapang </w:t>
      </w:r>
      <w:r w:rsidRPr="00564718">
        <w:rPr>
          <w:sz w:val="22"/>
          <w:szCs w:val="24"/>
        </w:rPr>
        <w:lastRenderedPageBreak/>
        <w:t>kepada petugas ataupun pemerintah desa, sehingga petani yang demikian menjadi lebih maju dibandingkan petani lain dalam berusahatani.</w:t>
      </w:r>
    </w:p>
    <w:p w:rsidR="00564718" w:rsidRPr="00564718" w:rsidRDefault="00564718" w:rsidP="00564718">
      <w:pPr>
        <w:adjustRightInd w:val="0"/>
        <w:ind w:firstLine="540"/>
        <w:rPr>
          <w:sz w:val="22"/>
          <w:szCs w:val="24"/>
        </w:rPr>
      </w:pPr>
    </w:p>
    <w:p w:rsidR="00E75772" w:rsidRPr="009D14FA" w:rsidRDefault="00E75772" w:rsidP="00564718">
      <w:pPr>
        <w:pStyle w:val="Heading2"/>
        <w:spacing w:after="0"/>
        <w:jc w:val="left"/>
        <w:rPr>
          <w:sz w:val="22"/>
          <w:szCs w:val="22"/>
        </w:rPr>
      </w:pPr>
      <w:bookmarkStart w:id="38" w:name="_Toc491875509"/>
      <w:r w:rsidRPr="009D14FA">
        <w:rPr>
          <w:sz w:val="22"/>
          <w:szCs w:val="22"/>
        </w:rPr>
        <w:t>Tahap Evaluasi</w:t>
      </w:r>
      <w:bookmarkEnd w:id="38"/>
    </w:p>
    <w:p w:rsidR="00564718" w:rsidRDefault="00564718" w:rsidP="009D14FA">
      <w:pPr>
        <w:spacing w:line="259" w:lineRule="auto"/>
        <w:ind w:firstLine="540"/>
        <w:rPr>
          <w:color w:val="000000" w:themeColor="text1"/>
          <w:sz w:val="22"/>
          <w:szCs w:val="24"/>
        </w:rPr>
      </w:pPr>
      <w:r w:rsidRPr="00564718">
        <w:rPr>
          <w:sz w:val="22"/>
          <w:szCs w:val="24"/>
        </w:rPr>
        <w:t xml:space="preserve">Merujuk pada hasil pengukuran terlihat bahwa tingkat keterlibatan responden dalam tahap evaluasi Program PHT cenderung rendah. Sebanyak 21 responden atau 46,7% responden berada pada kategori tingkat keterlibatan dalam tahap evaluasi Program PHT tidak berpartisipasi dan sebanyak 20 responden atau 44,4% responden berada pada kategori tingkat keterlibatan dalam tahap evaluasi Program PHT kurang berpatisipasi. </w:t>
      </w:r>
      <w:r w:rsidR="00E75772" w:rsidRPr="00564718">
        <w:rPr>
          <w:color w:val="000000" w:themeColor="text1"/>
          <w:sz w:val="22"/>
          <w:szCs w:val="24"/>
        </w:rPr>
        <w:t>Jumlah dan persentase keterlibatan responden</w:t>
      </w:r>
      <w:r w:rsidR="0064113C" w:rsidRPr="00564718">
        <w:rPr>
          <w:color w:val="000000" w:themeColor="text1"/>
          <w:sz w:val="22"/>
          <w:szCs w:val="24"/>
        </w:rPr>
        <w:t xml:space="preserve"> dalam tahap evaluasi Program </w:t>
      </w:r>
      <w:r>
        <w:rPr>
          <w:color w:val="000000" w:themeColor="text1"/>
          <w:sz w:val="22"/>
          <w:szCs w:val="24"/>
        </w:rPr>
        <w:t>PHT disajikan dalam Tabel 15</w:t>
      </w:r>
      <w:r w:rsidR="009D14FA">
        <w:rPr>
          <w:color w:val="000000" w:themeColor="text1"/>
          <w:sz w:val="22"/>
          <w:szCs w:val="24"/>
        </w:rPr>
        <w:t>.</w:t>
      </w:r>
    </w:p>
    <w:p w:rsidR="009D14FA" w:rsidRDefault="009D14FA" w:rsidP="009D14FA">
      <w:pPr>
        <w:spacing w:line="259" w:lineRule="auto"/>
        <w:ind w:firstLine="540"/>
        <w:rPr>
          <w:color w:val="000000" w:themeColor="text1"/>
          <w:sz w:val="22"/>
          <w:szCs w:val="24"/>
        </w:rPr>
      </w:pPr>
    </w:p>
    <w:p w:rsidR="009D14FA" w:rsidRDefault="009D14FA" w:rsidP="009D14FA">
      <w:pPr>
        <w:spacing w:line="259" w:lineRule="auto"/>
        <w:ind w:firstLine="540"/>
        <w:rPr>
          <w:color w:val="000000" w:themeColor="text1"/>
          <w:sz w:val="22"/>
          <w:szCs w:val="24"/>
        </w:rPr>
      </w:pPr>
    </w:p>
    <w:p w:rsidR="009D14FA" w:rsidRPr="009D14FA" w:rsidRDefault="009D14FA" w:rsidP="009D14FA">
      <w:pPr>
        <w:spacing w:line="259" w:lineRule="auto"/>
        <w:ind w:firstLine="540"/>
        <w:rPr>
          <w:color w:val="000000" w:themeColor="text1"/>
          <w:sz w:val="22"/>
          <w:szCs w:val="24"/>
        </w:rPr>
      </w:pPr>
    </w:p>
    <w:p w:rsidR="00E75772" w:rsidRPr="00564718" w:rsidRDefault="00E75772" w:rsidP="009D14FA">
      <w:pPr>
        <w:ind w:left="900" w:hanging="900"/>
        <w:rPr>
          <w:color w:val="000000" w:themeColor="text1"/>
          <w:sz w:val="18"/>
          <w:szCs w:val="24"/>
        </w:rPr>
      </w:pPr>
      <w:r w:rsidRPr="00564718">
        <w:rPr>
          <w:sz w:val="18"/>
        </w:rPr>
        <w:t xml:space="preserve">Tabel </w:t>
      </w:r>
      <w:r w:rsidR="006742A4" w:rsidRPr="00564718">
        <w:rPr>
          <w:sz w:val="18"/>
        </w:rPr>
        <w:fldChar w:fldCharType="begin"/>
      </w:r>
      <w:r w:rsidR="006742A4" w:rsidRPr="00564718">
        <w:rPr>
          <w:sz w:val="18"/>
        </w:rPr>
        <w:instrText xml:space="preserve"> SEQ Tabel \* ARABIC </w:instrText>
      </w:r>
      <w:r w:rsidR="006742A4" w:rsidRPr="00564718">
        <w:rPr>
          <w:sz w:val="18"/>
        </w:rPr>
        <w:fldChar w:fldCharType="separate"/>
      </w:r>
      <w:r w:rsidR="009D14FA">
        <w:rPr>
          <w:noProof/>
          <w:sz w:val="18"/>
        </w:rPr>
        <w:t>15</w:t>
      </w:r>
      <w:r w:rsidR="006742A4" w:rsidRPr="00564718">
        <w:rPr>
          <w:noProof/>
          <w:sz w:val="18"/>
        </w:rPr>
        <w:fldChar w:fldCharType="end"/>
      </w:r>
      <w:r w:rsidRPr="00564718">
        <w:rPr>
          <w:sz w:val="18"/>
        </w:rPr>
        <w:t xml:space="preserve">  </w:t>
      </w:r>
      <w:bookmarkStart w:id="39" w:name="_Toc490506350"/>
      <w:r w:rsidRPr="00564718">
        <w:rPr>
          <w:sz w:val="18"/>
          <w:szCs w:val="28"/>
        </w:rPr>
        <w:t xml:space="preserve">Jumlah dan Persentase </w:t>
      </w:r>
      <w:r w:rsidRPr="00564718">
        <w:rPr>
          <w:color w:val="000000" w:themeColor="text1"/>
          <w:sz w:val="18"/>
          <w:szCs w:val="24"/>
        </w:rPr>
        <w:t>Keterlibatan Responden</w:t>
      </w:r>
      <w:r w:rsidR="0064113C" w:rsidRPr="00564718">
        <w:rPr>
          <w:color w:val="000000" w:themeColor="text1"/>
          <w:sz w:val="18"/>
          <w:szCs w:val="24"/>
        </w:rPr>
        <w:t xml:space="preserve"> dalam Tahap Evaluasi Program </w:t>
      </w:r>
      <w:r w:rsidRPr="00564718">
        <w:rPr>
          <w:color w:val="000000" w:themeColor="text1"/>
          <w:sz w:val="18"/>
          <w:szCs w:val="24"/>
        </w:rPr>
        <w:t>PHT</w:t>
      </w:r>
      <w:bookmarkEnd w:id="39"/>
    </w:p>
    <w:tbl>
      <w:tblPr>
        <w:tblStyle w:val="TableGrid"/>
        <w:tblW w:w="0" w:type="auto"/>
        <w:tblLook w:val="04A0" w:firstRow="1" w:lastRow="0" w:firstColumn="1" w:lastColumn="0" w:noHBand="0" w:noVBand="1"/>
      </w:tblPr>
      <w:tblGrid>
        <w:gridCol w:w="1648"/>
        <w:gridCol w:w="1315"/>
        <w:gridCol w:w="1482"/>
      </w:tblGrid>
      <w:tr w:rsidR="00E75772" w:rsidRPr="00564718" w:rsidTr="001F765A">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Tahap Evaluasi</w:t>
            </w:r>
          </w:p>
        </w:tc>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Jumlah (n)</w:t>
            </w:r>
          </w:p>
        </w:tc>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Persentase (%)</w:t>
            </w:r>
          </w:p>
        </w:tc>
      </w:tr>
      <w:tr w:rsidR="002E50CE" w:rsidRPr="00564718" w:rsidTr="001F765A">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Tidak Berpartisipasi</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21</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46,70</w:t>
            </w:r>
          </w:p>
        </w:tc>
      </w:tr>
      <w:tr w:rsidR="002E50CE" w:rsidRPr="00564718"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Kurang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20</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44,40</w:t>
            </w:r>
          </w:p>
        </w:tc>
      </w:tr>
      <w:tr w:rsidR="002E50CE" w:rsidRPr="00564718"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4</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8,90</w:t>
            </w:r>
          </w:p>
        </w:tc>
      </w:tr>
      <w:tr w:rsidR="002E50CE" w:rsidRPr="00564718"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hanging="23"/>
              <w:rPr>
                <w:sz w:val="18"/>
              </w:rPr>
            </w:pPr>
            <w:r w:rsidRPr="00564718">
              <w:rPr>
                <w:sz w:val="18"/>
              </w:rPr>
              <w:t>Sangat Berpartisipasi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0</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564718" w:rsidRDefault="002E50CE" w:rsidP="002E50CE">
            <w:pPr>
              <w:ind w:firstLine="0"/>
              <w:jc w:val="right"/>
              <w:rPr>
                <w:sz w:val="18"/>
              </w:rPr>
            </w:pPr>
            <w:r w:rsidRPr="00564718">
              <w:rPr>
                <w:sz w:val="18"/>
              </w:rPr>
              <w:t>0,00</w:t>
            </w:r>
          </w:p>
        </w:tc>
      </w:tr>
      <w:tr w:rsidR="00E75772" w:rsidRPr="00564718" w:rsidTr="001F765A">
        <w:tc>
          <w:tcPr>
            <w:tcW w:w="2641" w:type="dxa"/>
            <w:tcBorders>
              <w:left w:val="single" w:sz="4" w:space="0" w:color="FFFFFF" w:themeColor="background1"/>
              <w:right w:val="single" w:sz="4" w:space="0" w:color="FFFFFF" w:themeColor="background1"/>
            </w:tcBorders>
          </w:tcPr>
          <w:p w:rsidR="00E75772" w:rsidRPr="00564718" w:rsidRDefault="00E75772" w:rsidP="00D81875">
            <w:pPr>
              <w:ind w:firstLine="0"/>
              <w:jc w:val="center"/>
              <w:rPr>
                <w:sz w:val="18"/>
              </w:rPr>
            </w:pPr>
            <w:r w:rsidRPr="00564718">
              <w:rPr>
                <w:sz w:val="18"/>
              </w:rPr>
              <w:t>Total</w:t>
            </w:r>
          </w:p>
        </w:tc>
        <w:tc>
          <w:tcPr>
            <w:tcW w:w="2641" w:type="dxa"/>
            <w:tcBorders>
              <w:left w:val="single" w:sz="4" w:space="0" w:color="FFFFFF" w:themeColor="background1"/>
              <w:right w:val="single" w:sz="4" w:space="0" w:color="FFFFFF" w:themeColor="background1"/>
            </w:tcBorders>
          </w:tcPr>
          <w:p w:rsidR="00E75772" w:rsidRPr="00564718" w:rsidRDefault="00E75772" w:rsidP="002651B9">
            <w:pPr>
              <w:ind w:firstLine="0"/>
              <w:jc w:val="right"/>
              <w:rPr>
                <w:sz w:val="18"/>
              </w:rPr>
            </w:pPr>
            <w:r w:rsidRPr="00564718">
              <w:rPr>
                <w:sz w:val="18"/>
              </w:rPr>
              <w:t>45</w:t>
            </w:r>
          </w:p>
        </w:tc>
        <w:tc>
          <w:tcPr>
            <w:tcW w:w="2641" w:type="dxa"/>
            <w:tcBorders>
              <w:left w:val="single" w:sz="4" w:space="0" w:color="FFFFFF" w:themeColor="background1"/>
              <w:right w:val="single" w:sz="4" w:space="0" w:color="FFFFFF" w:themeColor="background1"/>
            </w:tcBorders>
          </w:tcPr>
          <w:p w:rsidR="00E75772" w:rsidRPr="00564718" w:rsidRDefault="00E75772" w:rsidP="002651B9">
            <w:pPr>
              <w:ind w:firstLine="0"/>
              <w:jc w:val="right"/>
              <w:rPr>
                <w:sz w:val="18"/>
              </w:rPr>
            </w:pPr>
            <w:r w:rsidRPr="00564718">
              <w:rPr>
                <w:sz w:val="18"/>
              </w:rPr>
              <w:t>100</w:t>
            </w:r>
            <w:r w:rsidR="002651B9" w:rsidRPr="00564718">
              <w:rPr>
                <w:sz w:val="18"/>
              </w:rPr>
              <w:t>,00</w:t>
            </w:r>
          </w:p>
        </w:tc>
      </w:tr>
    </w:tbl>
    <w:p w:rsidR="00E75772" w:rsidRPr="00402D4B" w:rsidRDefault="0064113C" w:rsidP="00564718">
      <w:pPr>
        <w:adjustRightInd w:val="0"/>
        <w:ind w:firstLine="540"/>
        <w:rPr>
          <w:szCs w:val="24"/>
        </w:rPr>
      </w:pPr>
      <w:r>
        <w:rPr>
          <w:szCs w:val="24"/>
        </w:rPr>
        <w:t xml:space="preserve">Evaluasi Program </w:t>
      </w:r>
      <w:r w:rsidR="00E75772">
        <w:rPr>
          <w:szCs w:val="24"/>
        </w:rPr>
        <w:t>PHT dilakukan dilakukan secara berkala atau lebih bisa dikatakan sebagai monitoring setiap adanya pembinaan oleh petugas. Namun, petani kurang begitu antusias saat evaluasi berjalan, karena pada umumnya petani kurang begitu mengerti apa yang diajarkan petugas pada saat pembinaan dan menganggap materinya tidak cukup bisa diterapkan di lahan usahataninya.</w:t>
      </w:r>
    </w:p>
    <w:p w:rsidR="00E75772" w:rsidRDefault="00E75772" w:rsidP="00E75772">
      <w:pPr>
        <w:adjustRightInd w:val="0"/>
        <w:ind w:left="900" w:right="553"/>
        <w:rPr>
          <w:szCs w:val="24"/>
        </w:rPr>
      </w:pPr>
    </w:p>
    <w:p w:rsidR="009D14FA" w:rsidRDefault="00A05F5B" w:rsidP="00564718">
      <w:pPr>
        <w:pStyle w:val="Heading1"/>
        <w:spacing w:after="0"/>
        <w:jc w:val="left"/>
        <w:rPr>
          <w:sz w:val="22"/>
          <w:szCs w:val="22"/>
        </w:rPr>
      </w:pPr>
      <w:bookmarkStart w:id="40" w:name="_Toc491875511"/>
      <w:r w:rsidRPr="00564718">
        <w:rPr>
          <w:sz w:val="22"/>
          <w:szCs w:val="22"/>
          <w:lang w:val="id-ID"/>
        </w:rPr>
        <w:t xml:space="preserve">TINGKAT </w:t>
      </w:r>
      <w:r w:rsidR="009D14FA">
        <w:rPr>
          <w:sz w:val="22"/>
          <w:szCs w:val="22"/>
        </w:rPr>
        <w:t>KEBERHASILAN</w:t>
      </w:r>
    </w:p>
    <w:p w:rsidR="00A05F5B" w:rsidRPr="00564718" w:rsidRDefault="0064113C" w:rsidP="00564718">
      <w:pPr>
        <w:pStyle w:val="Heading1"/>
        <w:spacing w:after="0"/>
        <w:jc w:val="left"/>
        <w:rPr>
          <w:sz w:val="22"/>
          <w:szCs w:val="22"/>
        </w:rPr>
      </w:pPr>
      <w:r w:rsidRPr="00564718">
        <w:rPr>
          <w:sz w:val="22"/>
          <w:szCs w:val="22"/>
        </w:rPr>
        <w:t xml:space="preserve">PROGRAM </w:t>
      </w:r>
      <w:r w:rsidR="00A05F5B" w:rsidRPr="00564718">
        <w:rPr>
          <w:sz w:val="22"/>
          <w:szCs w:val="22"/>
        </w:rPr>
        <w:t>PHT</w:t>
      </w:r>
      <w:bookmarkEnd w:id="40"/>
    </w:p>
    <w:p w:rsidR="00564718" w:rsidRPr="00564718" w:rsidRDefault="00564718" w:rsidP="00564718"/>
    <w:p w:rsidR="00A05F5B" w:rsidRPr="009D14FA" w:rsidRDefault="00A05F5B" w:rsidP="009D14FA">
      <w:pPr>
        <w:adjustRightInd w:val="0"/>
        <w:ind w:right="13" w:firstLine="540"/>
        <w:rPr>
          <w:sz w:val="22"/>
          <w:szCs w:val="24"/>
        </w:rPr>
      </w:pPr>
      <w:r w:rsidRPr="009D14FA">
        <w:rPr>
          <w:sz w:val="22"/>
          <w:szCs w:val="24"/>
        </w:rPr>
        <w:t>Hasil pengukuran menunjukkan</w:t>
      </w:r>
      <w:r w:rsidR="0064113C" w:rsidRPr="009D14FA">
        <w:rPr>
          <w:sz w:val="22"/>
          <w:szCs w:val="24"/>
        </w:rPr>
        <w:t xml:space="preserve"> tingkat keberhasilan Program </w:t>
      </w:r>
      <w:r w:rsidRPr="009D14FA">
        <w:rPr>
          <w:sz w:val="22"/>
          <w:szCs w:val="24"/>
        </w:rPr>
        <w:t>PHT di Desa Karangwangi. Sebanyak 15 responden atau 33,3% responden memiliki tingkat keberhasilan prog</w:t>
      </w:r>
      <w:r w:rsidR="0064113C" w:rsidRPr="009D14FA">
        <w:rPr>
          <w:sz w:val="22"/>
          <w:szCs w:val="24"/>
        </w:rPr>
        <w:t xml:space="preserve">ram yang rendah dalam Program </w:t>
      </w:r>
      <w:r w:rsidRPr="009D14FA">
        <w:rPr>
          <w:sz w:val="22"/>
          <w:szCs w:val="24"/>
        </w:rPr>
        <w:t>PHT dan sebanyak 28 responden atau 62,2% responden memiliki tingkat keberhasilan prog</w:t>
      </w:r>
      <w:r w:rsidR="0064113C" w:rsidRPr="009D14FA">
        <w:rPr>
          <w:sz w:val="22"/>
          <w:szCs w:val="24"/>
        </w:rPr>
        <w:t xml:space="preserve">ram yang sedang dalam Program </w:t>
      </w:r>
      <w:r w:rsidRPr="009D14FA">
        <w:rPr>
          <w:sz w:val="22"/>
          <w:szCs w:val="24"/>
        </w:rPr>
        <w:t>PHT. Dapat dikatakan bahwa tingkat keberhasilan Progr</w:t>
      </w:r>
      <w:r w:rsidR="0064113C" w:rsidRPr="009D14FA">
        <w:rPr>
          <w:sz w:val="22"/>
          <w:szCs w:val="24"/>
        </w:rPr>
        <w:t xml:space="preserve">am </w:t>
      </w:r>
      <w:r w:rsidRPr="009D14FA">
        <w:rPr>
          <w:sz w:val="22"/>
          <w:szCs w:val="24"/>
        </w:rPr>
        <w:t xml:space="preserve">PHT bagi petani padi sawah di </w:t>
      </w:r>
      <w:r w:rsidR="009D14FA">
        <w:rPr>
          <w:sz w:val="22"/>
          <w:szCs w:val="24"/>
        </w:rPr>
        <w:t xml:space="preserve">Desa </w:t>
      </w:r>
      <w:r w:rsidR="009D14FA">
        <w:rPr>
          <w:sz w:val="22"/>
          <w:szCs w:val="24"/>
        </w:rPr>
        <w:lastRenderedPageBreak/>
        <w:t xml:space="preserve">Karangwangi adalah sedang. </w:t>
      </w:r>
      <w:r w:rsidR="009D14FA" w:rsidRPr="009D14FA">
        <w:rPr>
          <w:sz w:val="22"/>
          <w:szCs w:val="24"/>
        </w:rPr>
        <w:t>Jumlah dan persentase tingkat keberhasilan Program PHT di Desa Karangwangi dapat dilihat pada Tabel 16.</w:t>
      </w:r>
    </w:p>
    <w:p w:rsidR="00A05F5B" w:rsidRDefault="00A05F5B" w:rsidP="00A05F5B">
      <w:pPr>
        <w:ind w:right="13" w:firstLine="540"/>
        <w:rPr>
          <w:szCs w:val="24"/>
        </w:rPr>
      </w:pPr>
    </w:p>
    <w:p w:rsidR="00A05F5B" w:rsidRPr="009D14FA" w:rsidRDefault="00A05F5B" w:rsidP="009D14FA">
      <w:pPr>
        <w:ind w:left="990" w:hanging="990"/>
        <w:rPr>
          <w:color w:val="000000" w:themeColor="text1"/>
          <w:sz w:val="18"/>
          <w:szCs w:val="24"/>
        </w:rPr>
      </w:pPr>
      <w:r w:rsidRPr="009D14FA">
        <w:rPr>
          <w:sz w:val="18"/>
        </w:rPr>
        <w:t xml:space="preserve">Tabel </w:t>
      </w:r>
      <w:r w:rsidR="006742A4" w:rsidRPr="009D14FA">
        <w:rPr>
          <w:sz w:val="18"/>
        </w:rPr>
        <w:fldChar w:fldCharType="begin"/>
      </w:r>
      <w:r w:rsidR="006742A4" w:rsidRPr="009D14FA">
        <w:rPr>
          <w:sz w:val="18"/>
        </w:rPr>
        <w:instrText xml:space="preserve"> SEQ Tabel \* ARABIC </w:instrText>
      </w:r>
      <w:r w:rsidR="006742A4" w:rsidRPr="009D14FA">
        <w:rPr>
          <w:sz w:val="18"/>
        </w:rPr>
        <w:fldChar w:fldCharType="separate"/>
      </w:r>
      <w:r w:rsidR="009D14FA" w:rsidRPr="009D14FA">
        <w:rPr>
          <w:noProof/>
          <w:sz w:val="18"/>
        </w:rPr>
        <w:t>16</w:t>
      </w:r>
      <w:r w:rsidR="006742A4" w:rsidRPr="009D14FA">
        <w:rPr>
          <w:noProof/>
          <w:sz w:val="18"/>
        </w:rPr>
        <w:fldChar w:fldCharType="end"/>
      </w:r>
      <w:r w:rsidRPr="009D14FA">
        <w:rPr>
          <w:sz w:val="18"/>
        </w:rPr>
        <w:t xml:space="preserve">  </w:t>
      </w:r>
      <w:bookmarkStart w:id="41" w:name="_Toc490506351"/>
      <w:r w:rsidRPr="009D14FA">
        <w:rPr>
          <w:sz w:val="18"/>
          <w:szCs w:val="24"/>
        </w:rPr>
        <w:t>Jumlah dan Persentase</w:t>
      </w:r>
      <w:r w:rsidR="0064113C" w:rsidRPr="009D14FA">
        <w:rPr>
          <w:sz w:val="18"/>
          <w:szCs w:val="24"/>
        </w:rPr>
        <w:t xml:space="preserve"> Tingkat Keberhasilan Program </w:t>
      </w:r>
      <w:r w:rsidRPr="009D14FA">
        <w:rPr>
          <w:sz w:val="18"/>
          <w:szCs w:val="24"/>
        </w:rPr>
        <w:t>PHT di Desa Karangwangi</w:t>
      </w:r>
      <w:bookmarkEnd w:id="41"/>
    </w:p>
    <w:tbl>
      <w:tblPr>
        <w:tblStyle w:val="TableGrid"/>
        <w:tblW w:w="0" w:type="auto"/>
        <w:tblLook w:val="04A0" w:firstRow="1" w:lastRow="0" w:firstColumn="1" w:lastColumn="0" w:noHBand="0" w:noVBand="1"/>
      </w:tblPr>
      <w:tblGrid>
        <w:gridCol w:w="1624"/>
        <w:gridCol w:w="1328"/>
        <w:gridCol w:w="1493"/>
      </w:tblGrid>
      <w:tr w:rsidR="00A05F5B" w:rsidRPr="009D14FA" w:rsidTr="009D14FA">
        <w:tc>
          <w:tcPr>
            <w:tcW w:w="1624" w:type="dxa"/>
            <w:tcBorders>
              <w:left w:val="single" w:sz="4" w:space="0" w:color="FFFFFF" w:themeColor="background1"/>
              <w:right w:val="single" w:sz="4" w:space="0" w:color="FFFFFF" w:themeColor="background1"/>
            </w:tcBorders>
          </w:tcPr>
          <w:p w:rsidR="00A05F5B" w:rsidRPr="009D14FA" w:rsidRDefault="003360BF" w:rsidP="00A05F5B">
            <w:pPr>
              <w:ind w:firstLine="0"/>
              <w:jc w:val="center"/>
              <w:rPr>
                <w:sz w:val="18"/>
              </w:rPr>
            </w:pPr>
            <w:r w:rsidRPr="009D14FA">
              <w:rPr>
                <w:sz w:val="18"/>
              </w:rPr>
              <w:t xml:space="preserve">Tingkat Keberhasilan Program </w:t>
            </w:r>
            <w:r w:rsidR="00A05F5B" w:rsidRPr="009D14FA">
              <w:rPr>
                <w:sz w:val="18"/>
              </w:rPr>
              <w:t>PHT</w:t>
            </w:r>
          </w:p>
        </w:tc>
        <w:tc>
          <w:tcPr>
            <w:tcW w:w="1328" w:type="dxa"/>
            <w:tcBorders>
              <w:left w:val="single" w:sz="4" w:space="0" w:color="FFFFFF" w:themeColor="background1"/>
              <w:right w:val="single" w:sz="4" w:space="0" w:color="FFFFFF" w:themeColor="background1"/>
            </w:tcBorders>
          </w:tcPr>
          <w:p w:rsidR="00A05F5B" w:rsidRPr="009D14FA" w:rsidRDefault="00A05F5B" w:rsidP="00A05F5B">
            <w:pPr>
              <w:ind w:firstLine="0"/>
              <w:jc w:val="center"/>
              <w:rPr>
                <w:sz w:val="18"/>
              </w:rPr>
            </w:pPr>
            <w:r w:rsidRPr="009D14FA">
              <w:rPr>
                <w:sz w:val="18"/>
              </w:rPr>
              <w:t>Jumlah (n)</w:t>
            </w:r>
          </w:p>
        </w:tc>
        <w:tc>
          <w:tcPr>
            <w:tcW w:w="1493" w:type="dxa"/>
            <w:tcBorders>
              <w:left w:val="single" w:sz="4" w:space="0" w:color="FFFFFF" w:themeColor="background1"/>
              <w:right w:val="single" w:sz="4" w:space="0" w:color="FFFFFF" w:themeColor="background1"/>
            </w:tcBorders>
          </w:tcPr>
          <w:p w:rsidR="00A05F5B" w:rsidRPr="009D14FA" w:rsidRDefault="00A05F5B" w:rsidP="00A05F5B">
            <w:pPr>
              <w:ind w:firstLine="0"/>
              <w:jc w:val="center"/>
              <w:rPr>
                <w:sz w:val="18"/>
              </w:rPr>
            </w:pPr>
            <w:r w:rsidRPr="009D14FA">
              <w:rPr>
                <w:sz w:val="18"/>
              </w:rPr>
              <w:t>Persentase (%)</w:t>
            </w:r>
          </w:p>
        </w:tc>
      </w:tr>
      <w:tr w:rsidR="00A05F5B" w:rsidRPr="009D14FA" w:rsidTr="009D14FA">
        <w:tc>
          <w:tcPr>
            <w:tcW w:w="1624" w:type="dxa"/>
            <w:tcBorders>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A05F5B">
            <w:pPr>
              <w:ind w:firstLine="0"/>
              <w:rPr>
                <w:sz w:val="18"/>
              </w:rPr>
            </w:pPr>
            <w:r w:rsidRPr="009D14FA">
              <w:rPr>
                <w:sz w:val="18"/>
              </w:rPr>
              <w:t>Rendah</w:t>
            </w:r>
          </w:p>
        </w:tc>
        <w:tc>
          <w:tcPr>
            <w:tcW w:w="1328" w:type="dxa"/>
            <w:tcBorders>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15</w:t>
            </w:r>
          </w:p>
        </w:tc>
        <w:tc>
          <w:tcPr>
            <w:tcW w:w="1493" w:type="dxa"/>
            <w:tcBorders>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33,3</w:t>
            </w:r>
            <w:r w:rsidR="002651B9" w:rsidRPr="009D14FA">
              <w:rPr>
                <w:sz w:val="18"/>
              </w:rPr>
              <w:t>0</w:t>
            </w:r>
          </w:p>
        </w:tc>
      </w:tr>
      <w:tr w:rsidR="00A05F5B" w:rsidRPr="009D14FA" w:rsidTr="009D14FA">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A05F5B">
            <w:pPr>
              <w:ind w:firstLine="0"/>
              <w:rPr>
                <w:sz w:val="18"/>
              </w:rPr>
            </w:pPr>
            <w:r w:rsidRPr="009D14FA">
              <w:rPr>
                <w:sz w:val="18"/>
              </w:rPr>
              <w:t>Sedang</w:t>
            </w:r>
          </w:p>
        </w:tc>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28</w:t>
            </w:r>
          </w:p>
        </w:tc>
        <w:tc>
          <w:tcPr>
            <w:tcW w:w="14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62,2</w:t>
            </w:r>
            <w:r w:rsidR="002651B9" w:rsidRPr="009D14FA">
              <w:rPr>
                <w:sz w:val="18"/>
              </w:rPr>
              <w:t>0</w:t>
            </w:r>
          </w:p>
        </w:tc>
      </w:tr>
      <w:tr w:rsidR="00A05F5B" w:rsidRPr="009D14FA" w:rsidTr="009D14FA">
        <w:tc>
          <w:tcPr>
            <w:tcW w:w="16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A05F5B">
            <w:pPr>
              <w:ind w:firstLine="0"/>
              <w:rPr>
                <w:sz w:val="18"/>
              </w:rPr>
            </w:pPr>
            <w:r w:rsidRPr="009D14FA">
              <w:rPr>
                <w:sz w:val="18"/>
              </w:rPr>
              <w:t>Tinggi</w:t>
            </w:r>
          </w:p>
        </w:tc>
        <w:tc>
          <w:tcPr>
            <w:tcW w:w="13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2</w:t>
            </w:r>
          </w:p>
        </w:tc>
        <w:tc>
          <w:tcPr>
            <w:tcW w:w="14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4,4</w:t>
            </w:r>
            <w:r w:rsidR="002651B9" w:rsidRPr="009D14FA">
              <w:rPr>
                <w:sz w:val="18"/>
              </w:rPr>
              <w:t>0</w:t>
            </w:r>
          </w:p>
        </w:tc>
      </w:tr>
      <w:tr w:rsidR="00A05F5B" w:rsidRPr="009D14FA" w:rsidTr="009D14FA">
        <w:tc>
          <w:tcPr>
            <w:tcW w:w="1624" w:type="dxa"/>
            <w:tcBorders>
              <w:left w:val="single" w:sz="4" w:space="0" w:color="FFFFFF" w:themeColor="background1"/>
              <w:right w:val="single" w:sz="4" w:space="0" w:color="FFFFFF" w:themeColor="background1"/>
            </w:tcBorders>
          </w:tcPr>
          <w:p w:rsidR="00A05F5B" w:rsidRPr="009D14FA" w:rsidRDefault="00A05F5B" w:rsidP="00A05F5B">
            <w:pPr>
              <w:ind w:firstLine="0"/>
              <w:jc w:val="center"/>
              <w:rPr>
                <w:sz w:val="18"/>
              </w:rPr>
            </w:pPr>
            <w:r w:rsidRPr="009D14FA">
              <w:rPr>
                <w:sz w:val="18"/>
              </w:rPr>
              <w:t>Total</w:t>
            </w:r>
          </w:p>
        </w:tc>
        <w:tc>
          <w:tcPr>
            <w:tcW w:w="1328" w:type="dxa"/>
            <w:tcBorders>
              <w:left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45</w:t>
            </w:r>
          </w:p>
        </w:tc>
        <w:tc>
          <w:tcPr>
            <w:tcW w:w="1493" w:type="dxa"/>
            <w:tcBorders>
              <w:left w:val="single" w:sz="4" w:space="0" w:color="FFFFFF" w:themeColor="background1"/>
              <w:right w:val="single" w:sz="4" w:space="0" w:color="FFFFFF" w:themeColor="background1"/>
            </w:tcBorders>
          </w:tcPr>
          <w:p w:rsidR="00A05F5B" w:rsidRPr="009D14FA" w:rsidRDefault="00A05F5B" w:rsidP="002651B9">
            <w:pPr>
              <w:ind w:firstLine="0"/>
              <w:jc w:val="right"/>
              <w:rPr>
                <w:sz w:val="18"/>
              </w:rPr>
            </w:pPr>
            <w:r w:rsidRPr="009D14FA">
              <w:rPr>
                <w:sz w:val="18"/>
              </w:rPr>
              <w:t>100</w:t>
            </w:r>
            <w:r w:rsidR="002651B9" w:rsidRPr="009D14FA">
              <w:rPr>
                <w:sz w:val="18"/>
              </w:rPr>
              <w:t>,00</w:t>
            </w:r>
          </w:p>
        </w:tc>
      </w:tr>
    </w:tbl>
    <w:p w:rsidR="0003140C" w:rsidRDefault="009D14FA" w:rsidP="0003140C">
      <w:pPr>
        <w:adjustRightInd w:val="0"/>
        <w:ind w:right="13" w:firstLine="540"/>
        <w:rPr>
          <w:sz w:val="22"/>
          <w:szCs w:val="24"/>
        </w:rPr>
      </w:pPr>
      <w:r w:rsidRPr="009D14FA">
        <w:rPr>
          <w:sz w:val="22"/>
          <w:szCs w:val="24"/>
        </w:rPr>
        <w:t>Kondisi tingkat keberhasilan program ini ditimbulkan oleh beberapa hal seperti petani belum mampu mengenali pola-pola penyerangan hama, petani kesulitan dan takut menggunakan hewan-hewan musuh alami hama, ketakutan akan gagal panen bagi petani, dan ketergantungan petani menggunakan pestisida. Secara umum Program PHT di Desa Karangwangi belum bisa dianggap berhasil karena adanya per</w:t>
      </w:r>
      <w:r>
        <w:rPr>
          <w:sz w:val="22"/>
          <w:szCs w:val="24"/>
        </w:rPr>
        <w:t>masalahan-permasalahan di atas.</w:t>
      </w:r>
      <w:bookmarkStart w:id="42" w:name="_Toc491875512"/>
    </w:p>
    <w:p w:rsidR="0003140C" w:rsidRPr="0003140C" w:rsidRDefault="0003140C" w:rsidP="0003140C">
      <w:pPr>
        <w:adjustRightInd w:val="0"/>
        <w:ind w:right="13" w:firstLine="540"/>
        <w:rPr>
          <w:sz w:val="22"/>
          <w:szCs w:val="24"/>
        </w:rPr>
      </w:pPr>
    </w:p>
    <w:p w:rsidR="00A05F5B" w:rsidRPr="0003140C" w:rsidRDefault="00A05F5B" w:rsidP="0003140C">
      <w:pPr>
        <w:pStyle w:val="Heading2"/>
        <w:spacing w:after="0"/>
        <w:jc w:val="both"/>
        <w:rPr>
          <w:sz w:val="22"/>
        </w:rPr>
      </w:pPr>
      <w:r w:rsidRPr="0003140C">
        <w:rPr>
          <w:sz w:val="22"/>
        </w:rPr>
        <w:t>Pengetahuan tentang Musuh Alami, Hama, dan Pola Penyerangannya</w:t>
      </w:r>
      <w:bookmarkEnd w:id="42"/>
    </w:p>
    <w:p w:rsidR="00A05F5B" w:rsidRPr="00CE5666" w:rsidRDefault="00CE5666" w:rsidP="00A05F5B">
      <w:pPr>
        <w:ind w:firstLine="540"/>
        <w:rPr>
          <w:sz w:val="22"/>
          <w:szCs w:val="24"/>
        </w:rPr>
      </w:pPr>
      <w:r w:rsidRPr="00CE5666">
        <w:rPr>
          <w:sz w:val="22"/>
          <w:szCs w:val="28"/>
        </w:rPr>
        <w:t xml:space="preserve">Sebanyak 29 responden atau sebanyak 64,4% responden berada pada tingkat kemampuan dasar memngetahui musuh alami, hama, dan pola penyerangannya kurang sesuai dengan prinsip PHT yang diajarkan. </w:t>
      </w:r>
      <w:r w:rsidR="00A05F5B" w:rsidRPr="00CE5666">
        <w:rPr>
          <w:sz w:val="22"/>
          <w:szCs w:val="24"/>
        </w:rPr>
        <w:t>Jumlah dan persentase kemampuan dasar responden mengetahui musuh alami, hama, dan pola penyera</w:t>
      </w:r>
      <w:r w:rsidR="0003140C" w:rsidRPr="00CE5666">
        <w:rPr>
          <w:sz w:val="22"/>
          <w:szCs w:val="24"/>
        </w:rPr>
        <w:t>ngannya disajikan dalam Tabel 17</w:t>
      </w:r>
      <w:r w:rsidR="00A05F5B" w:rsidRPr="00CE5666">
        <w:rPr>
          <w:sz w:val="22"/>
          <w:szCs w:val="24"/>
        </w:rPr>
        <w:t>.</w:t>
      </w:r>
    </w:p>
    <w:p w:rsidR="00A05F5B" w:rsidRDefault="00A05F5B" w:rsidP="00A05F5B">
      <w:pPr>
        <w:rPr>
          <w:szCs w:val="24"/>
        </w:rPr>
      </w:pPr>
    </w:p>
    <w:p w:rsidR="00A05F5B" w:rsidRPr="0003140C" w:rsidRDefault="00A05F5B" w:rsidP="0003140C">
      <w:pPr>
        <w:ind w:left="900" w:hanging="900"/>
        <w:rPr>
          <w:sz w:val="18"/>
          <w:szCs w:val="24"/>
        </w:rPr>
      </w:pPr>
      <w:r w:rsidRPr="0003140C">
        <w:rPr>
          <w:sz w:val="18"/>
        </w:rPr>
        <w:t xml:space="preserve">Tabel </w:t>
      </w:r>
      <w:r w:rsidR="006742A4" w:rsidRPr="0003140C">
        <w:rPr>
          <w:sz w:val="18"/>
        </w:rPr>
        <w:fldChar w:fldCharType="begin"/>
      </w:r>
      <w:r w:rsidR="006742A4" w:rsidRPr="0003140C">
        <w:rPr>
          <w:sz w:val="18"/>
        </w:rPr>
        <w:instrText xml:space="preserve"> SEQ Tabel \* ARABIC </w:instrText>
      </w:r>
      <w:r w:rsidR="006742A4" w:rsidRPr="0003140C">
        <w:rPr>
          <w:sz w:val="18"/>
        </w:rPr>
        <w:fldChar w:fldCharType="separate"/>
      </w:r>
      <w:r w:rsidR="0003140C">
        <w:rPr>
          <w:noProof/>
          <w:sz w:val="18"/>
        </w:rPr>
        <w:t>17</w:t>
      </w:r>
      <w:r w:rsidR="006742A4" w:rsidRPr="0003140C">
        <w:rPr>
          <w:noProof/>
          <w:sz w:val="18"/>
        </w:rPr>
        <w:fldChar w:fldCharType="end"/>
      </w:r>
      <w:r w:rsidRPr="0003140C">
        <w:rPr>
          <w:sz w:val="18"/>
        </w:rPr>
        <w:t xml:space="preserve">  </w:t>
      </w:r>
      <w:bookmarkStart w:id="43" w:name="_Toc490506352"/>
      <w:r w:rsidRPr="0003140C">
        <w:rPr>
          <w:sz w:val="18"/>
          <w:szCs w:val="24"/>
        </w:rPr>
        <w:t>Jumlah dan Persentase Responden Mengetahui Musuh Alami, Hama, dan Pola Penyerangannya</w:t>
      </w:r>
      <w:bookmarkEnd w:id="43"/>
    </w:p>
    <w:tbl>
      <w:tblPr>
        <w:tblStyle w:val="TableGrid"/>
        <w:tblW w:w="0" w:type="auto"/>
        <w:tblLook w:val="04A0" w:firstRow="1" w:lastRow="0" w:firstColumn="1" w:lastColumn="0" w:noHBand="0" w:noVBand="1"/>
      </w:tblPr>
      <w:tblGrid>
        <w:gridCol w:w="1794"/>
        <w:gridCol w:w="1223"/>
        <w:gridCol w:w="1428"/>
      </w:tblGrid>
      <w:tr w:rsidR="00A05F5B" w:rsidRPr="0003140C" w:rsidTr="001F765A">
        <w:tc>
          <w:tcPr>
            <w:tcW w:w="2641" w:type="dxa"/>
            <w:tcBorders>
              <w:left w:val="single" w:sz="4" w:space="0" w:color="FFFFFF" w:themeColor="background1"/>
              <w:right w:val="single" w:sz="4" w:space="0" w:color="FFFFFF" w:themeColor="background1"/>
            </w:tcBorders>
          </w:tcPr>
          <w:p w:rsidR="00A05F5B" w:rsidRPr="0003140C" w:rsidRDefault="00AC3AAA" w:rsidP="00A05F5B">
            <w:pPr>
              <w:ind w:firstLine="0"/>
              <w:jc w:val="center"/>
              <w:rPr>
                <w:sz w:val="20"/>
              </w:rPr>
            </w:pPr>
            <w:r w:rsidRPr="0003140C">
              <w:rPr>
                <w:sz w:val="20"/>
              </w:rPr>
              <w:t>Pengetahuan tentang</w:t>
            </w:r>
            <w:r w:rsidR="00A05F5B" w:rsidRPr="0003140C">
              <w:rPr>
                <w:sz w:val="20"/>
              </w:rPr>
              <w:t xml:space="preserve"> Musuh Alamai, Hama, dan Pola Penyerangannya</w:t>
            </w:r>
          </w:p>
        </w:tc>
        <w:tc>
          <w:tcPr>
            <w:tcW w:w="2641" w:type="dxa"/>
            <w:tcBorders>
              <w:left w:val="single" w:sz="4" w:space="0" w:color="FFFFFF" w:themeColor="background1"/>
              <w:right w:val="single" w:sz="4" w:space="0" w:color="FFFFFF" w:themeColor="background1"/>
            </w:tcBorders>
          </w:tcPr>
          <w:p w:rsidR="00A05F5B" w:rsidRPr="0003140C" w:rsidRDefault="00A05F5B" w:rsidP="00A05F5B">
            <w:pPr>
              <w:ind w:firstLine="0"/>
              <w:jc w:val="center"/>
              <w:rPr>
                <w:sz w:val="20"/>
              </w:rPr>
            </w:pPr>
            <w:r w:rsidRPr="0003140C">
              <w:rPr>
                <w:sz w:val="20"/>
              </w:rPr>
              <w:t>Jumlah (n)</w:t>
            </w:r>
          </w:p>
        </w:tc>
        <w:tc>
          <w:tcPr>
            <w:tcW w:w="2641" w:type="dxa"/>
            <w:tcBorders>
              <w:left w:val="single" w:sz="4" w:space="0" w:color="FFFFFF" w:themeColor="background1"/>
              <w:right w:val="single" w:sz="4" w:space="0" w:color="FFFFFF" w:themeColor="background1"/>
            </w:tcBorders>
          </w:tcPr>
          <w:p w:rsidR="00A05F5B" w:rsidRPr="0003140C" w:rsidRDefault="00A05F5B" w:rsidP="00A05F5B">
            <w:pPr>
              <w:ind w:firstLine="0"/>
              <w:jc w:val="center"/>
              <w:rPr>
                <w:sz w:val="20"/>
              </w:rPr>
            </w:pPr>
            <w:r w:rsidRPr="0003140C">
              <w:rPr>
                <w:sz w:val="20"/>
              </w:rPr>
              <w:t>Persentase (%)</w:t>
            </w:r>
          </w:p>
        </w:tc>
      </w:tr>
      <w:tr w:rsidR="00A05F5B" w:rsidRPr="0003140C" w:rsidTr="001F765A">
        <w:tc>
          <w:tcPr>
            <w:tcW w:w="2641" w:type="dxa"/>
            <w:tcBorders>
              <w:left w:val="single" w:sz="4" w:space="0" w:color="FFFFFF" w:themeColor="background1"/>
              <w:bottom w:val="single" w:sz="4" w:space="0" w:color="FFFFFF" w:themeColor="background1"/>
              <w:right w:val="single" w:sz="4" w:space="0" w:color="FFFFFF" w:themeColor="background1"/>
            </w:tcBorders>
          </w:tcPr>
          <w:p w:rsidR="00A05F5B" w:rsidRPr="0003140C" w:rsidRDefault="002E50CE" w:rsidP="00A05F5B">
            <w:pPr>
              <w:ind w:firstLine="0"/>
              <w:rPr>
                <w:sz w:val="20"/>
              </w:rPr>
            </w:pPr>
            <w:r w:rsidRPr="0003140C">
              <w:rPr>
                <w:sz w:val="20"/>
              </w:rPr>
              <w:t>Tidak Sesuai</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A05F5B" w:rsidRPr="0003140C" w:rsidRDefault="00AB5472" w:rsidP="002651B9">
            <w:pPr>
              <w:ind w:firstLine="0"/>
              <w:jc w:val="right"/>
              <w:rPr>
                <w:sz w:val="20"/>
              </w:rPr>
            </w:pPr>
            <w:r w:rsidRPr="0003140C">
              <w:rPr>
                <w:sz w:val="20"/>
              </w:rPr>
              <w:t>1</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A05F5B" w:rsidRPr="0003140C" w:rsidRDefault="00AB5472" w:rsidP="002651B9">
            <w:pPr>
              <w:ind w:firstLine="0"/>
              <w:jc w:val="right"/>
              <w:rPr>
                <w:sz w:val="20"/>
              </w:rPr>
            </w:pPr>
            <w:r w:rsidRPr="0003140C">
              <w:rPr>
                <w:sz w:val="20"/>
              </w:rPr>
              <w:t>2,2</w:t>
            </w:r>
            <w:r w:rsidR="002651B9" w:rsidRPr="0003140C">
              <w:rPr>
                <w:sz w:val="20"/>
              </w:rPr>
              <w:t>0</w:t>
            </w:r>
          </w:p>
        </w:tc>
      </w:tr>
      <w:tr w:rsidR="00A05F5B" w:rsidRPr="0003140C"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03140C" w:rsidRDefault="002E50CE" w:rsidP="00A05F5B">
            <w:pPr>
              <w:ind w:firstLine="0"/>
              <w:rPr>
                <w:sz w:val="20"/>
              </w:rPr>
            </w:pPr>
            <w:r w:rsidRPr="0003140C">
              <w:rPr>
                <w:sz w:val="20"/>
              </w:rPr>
              <w:t>Kurang Sesuai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03140C" w:rsidRDefault="00AB5472" w:rsidP="002651B9">
            <w:pPr>
              <w:ind w:firstLine="0"/>
              <w:jc w:val="right"/>
              <w:rPr>
                <w:sz w:val="20"/>
              </w:rPr>
            </w:pPr>
            <w:r w:rsidRPr="0003140C">
              <w:rPr>
                <w:sz w:val="20"/>
              </w:rPr>
              <w:t>29</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03140C" w:rsidRDefault="00AB5472" w:rsidP="002651B9">
            <w:pPr>
              <w:ind w:firstLine="0"/>
              <w:jc w:val="right"/>
              <w:rPr>
                <w:sz w:val="20"/>
              </w:rPr>
            </w:pPr>
            <w:r w:rsidRPr="0003140C">
              <w:rPr>
                <w:sz w:val="20"/>
              </w:rPr>
              <w:t>64,4</w:t>
            </w:r>
            <w:r w:rsidR="002651B9" w:rsidRPr="0003140C">
              <w:rPr>
                <w:sz w:val="20"/>
              </w:rPr>
              <w:t>0</w:t>
            </w:r>
          </w:p>
        </w:tc>
      </w:tr>
      <w:tr w:rsidR="00A05F5B" w:rsidRPr="0003140C"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03140C" w:rsidRDefault="002E50CE" w:rsidP="00A05F5B">
            <w:pPr>
              <w:ind w:firstLine="0"/>
              <w:rPr>
                <w:sz w:val="20"/>
              </w:rPr>
            </w:pPr>
            <w:r w:rsidRPr="0003140C">
              <w:rPr>
                <w:sz w:val="20"/>
              </w:rPr>
              <w:t>Sesuai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03140C" w:rsidRDefault="00AB5472" w:rsidP="002651B9">
            <w:pPr>
              <w:ind w:firstLine="0"/>
              <w:jc w:val="right"/>
              <w:rPr>
                <w:sz w:val="20"/>
              </w:rPr>
            </w:pPr>
            <w:r w:rsidRPr="0003140C">
              <w:rPr>
                <w:sz w:val="20"/>
              </w:rPr>
              <w:t>15</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05F5B" w:rsidRPr="0003140C" w:rsidRDefault="00AB5472" w:rsidP="002651B9">
            <w:pPr>
              <w:ind w:firstLine="0"/>
              <w:jc w:val="right"/>
              <w:rPr>
                <w:sz w:val="20"/>
              </w:rPr>
            </w:pPr>
            <w:r w:rsidRPr="0003140C">
              <w:rPr>
                <w:sz w:val="20"/>
              </w:rPr>
              <w:t>33,3</w:t>
            </w:r>
            <w:r w:rsidR="002651B9" w:rsidRPr="0003140C">
              <w:rPr>
                <w:sz w:val="20"/>
              </w:rPr>
              <w:t>0</w:t>
            </w:r>
          </w:p>
        </w:tc>
      </w:tr>
      <w:tr w:rsidR="002E50CE" w:rsidRPr="0003140C"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03140C" w:rsidRDefault="002E50CE" w:rsidP="00A05F5B">
            <w:pPr>
              <w:ind w:firstLine="0"/>
              <w:rPr>
                <w:sz w:val="20"/>
              </w:rPr>
            </w:pPr>
            <w:r w:rsidRPr="0003140C">
              <w:rPr>
                <w:sz w:val="20"/>
              </w:rPr>
              <w:t>Sangat Sesuai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03140C" w:rsidRDefault="00AB5472" w:rsidP="002651B9">
            <w:pPr>
              <w:ind w:firstLine="0"/>
              <w:jc w:val="right"/>
              <w:rPr>
                <w:sz w:val="20"/>
              </w:rPr>
            </w:pPr>
            <w:r w:rsidRPr="0003140C">
              <w:rPr>
                <w:sz w:val="20"/>
              </w:rPr>
              <w:t>0</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E50CE" w:rsidRPr="0003140C" w:rsidRDefault="00AB5472" w:rsidP="002651B9">
            <w:pPr>
              <w:ind w:firstLine="0"/>
              <w:jc w:val="right"/>
              <w:rPr>
                <w:sz w:val="20"/>
              </w:rPr>
            </w:pPr>
            <w:r w:rsidRPr="0003140C">
              <w:rPr>
                <w:sz w:val="20"/>
              </w:rPr>
              <w:t>0,00</w:t>
            </w:r>
          </w:p>
        </w:tc>
      </w:tr>
      <w:tr w:rsidR="00A05F5B" w:rsidRPr="0003140C" w:rsidTr="001F765A">
        <w:tc>
          <w:tcPr>
            <w:tcW w:w="2641" w:type="dxa"/>
            <w:tcBorders>
              <w:left w:val="single" w:sz="4" w:space="0" w:color="FFFFFF" w:themeColor="background1"/>
              <w:right w:val="single" w:sz="4" w:space="0" w:color="FFFFFF" w:themeColor="background1"/>
            </w:tcBorders>
          </w:tcPr>
          <w:p w:rsidR="00A05F5B" w:rsidRPr="0003140C" w:rsidRDefault="00A05F5B" w:rsidP="00A05F5B">
            <w:pPr>
              <w:ind w:firstLine="0"/>
              <w:jc w:val="center"/>
              <w:rPr>
                <w:sz w:val="20"/>
              </w:rPr>
            </w:pPr>
            <w:r w:rsidRPr="0003140C">
              <w:rPr>
                <w:sz w:val="20"/>
              </w:rPr>
              <w:t>Total</w:t>
            </w:r>
          </w:p>
        </w:tc>
        <w:tc>
          <w:tcPr>
            <w:tcW w:w="2641" w:type="dxa"/>
            <w:tcBorders>
              <w:left w:val="single" w:sz="4" w:space="0" w:color="FFFFFF" w:themeColor="background1"/>
              <w:right w:val="single" w:sz="4" w:space="0" w:color="FFFFFF" w:themeColor="background1"/>
            </w:tcBorders>
          </w:tcPr>
          <w:p w:rsidR="00A05F5B" w:rsidRPr="0003140C" w:rsidRDefault="00A05F5B" w:rsidP="002651B9">
            <w:pPr>
              <w:ind w:firstLine="0"/>
              <w:jc w:val="right"/>
              <w:rPr>
                <w:sz w:val="20"/>
              </w:rPr>
            </w:pPr>
            <w:r w:rsidRPr="0003140C">
              <w:rPr>
                <w:sz w:val="20"/>
              </w:rPr>
              <w:t>45</w:t>
            </w:r>
          </w:p>
        </w:tc>
        <w:tc>
          <w:tcPr>
            <w:tcW w:w="2641" w:type="dxa"/>
            <w:tcBorders>
              <w:left w:val="single" w:sz="4" w:space="0" w:color="FFFFFF" w:themeColor="background1"/>
              <w:right w:val="single" w:sz="4" w:space="0" w:color="FFFFFF" w:themeColor="background1"/>
            </w:tcBorders>
          </w:tcPr>
          <w:p w:rsidR="00A05F5B" w:rsidRPr="0003140C" w:rsidRDefault="00A05F5B" w:rsidP="002651B9">
            <w:pPr>
              <w:ind w:firstLine="0"/>
              <w:jc w:val="right"/>
              <w:rPr>
                <w:sz w:val="20"/>
              </w:rPr>
            </w:pPr>
            <w:r w:rsidRPr="0003140C">
              <w:rPr>
                <w:sz w:val="20"/>
              </w:rPr>
              <w:t>100</w:t>
            </w:r>
            <w:r w:rsidR="002651B9" w:rsidRPr="0003140C">
              <w:rPr>
                <w:sz w:val="20"/>
              </w:rPr>
              <w:t>,00</w:t>
            </w:r>
          </w:p>
        </w:tc>
      </w:tr>
    </w:tbl>
    <w:p w:rsidR="00A05F5B" w:rsidRDefault="00A05F5B" w:rsidP="00CE5666">
      <w:pPr>
        <w:spacing w:line="259" w:lineRule="auto"/>
        <w:ind w:firstLine="540"/>
        <w:rPr>
          <w:sz w:val="22"/>
          <w:szCs w:val="28"/>
        </w:rPr>
      </w:pPr>
      <w:r w:rsidRPr="00CE5666">
        <w:rPr>
          <w:sz w:val="22"/>
          <w:szCs w:val="28"/>
        </w:rPr>
        <w:t>Petani padi sawah di Desa Karangwangi belum bisa melihat pola-pola penyerangan hama, mereka hanya mengetahui ketika hama sudah menyerang lahan. Penggunaan musuh alami yang disarankan</w:t>
      </w:r>
      <w:r w:rsidR="00B75C38" w:rsidRPr="00CE5666">
        <w:rPr>
          <w:sz w:val="22"/>
          <w:szCs w:val="28"/>
        </w:rPr>
        <w:t xml:space="preserve"> pada</w:t>
      </w:r>
      <w:r w:rsidR="003360BF" w:rsidRPr="00CE5666">
        <w:rPr>
          <w:sz w:val="22"/>
          <w:szCs w:val="28"/>
        </w:rPr>
        <w:t xml:space="preserve"> Program </w:t>
      </w:r>
      <w:r w:rsidRPr="00CE5666">
        <w:rPr>
          <w:sz w:val="22"/>
          <w:szCs w:val="28"/>
        </w:rPr>
        <w:t>PHT dianggap terlalu sul</w:t>
      </w:r>
      <w:r w:rsidR="00B75C38" w:rsidRPr="00CE5666">
        <w:rPr>
          <w:sz w:val="22"/>
          <w:szCs w:val="28"/>
        </w:rPr>
        <w:t>it</w:t>
      </w:r>
      <w:r w:rsidRPr="00CE5666">
        <w:rPr>
          <w:sz w:val="22"/>
          <w:szCs w:val="28"/>
        </w:rPr>
        <w:t xml:space="preserve"> untuk diterapkan di lahan usahatani, terutanama untuk hewan musuh alami yang </w:t>
      </w:r>
      <w:r w:rsidRPr="00CE5666">
        <w:rPr>
          <w:sz w:val="22"/>
          <w:szCs w:val="28"/>
        </w:rPr>
        <w:lastRenderedPageBreak/>
        <w:t>umumnya adalah hewan-hewan yang sulit dikendalikan dan berbahaya seperti burung hantu dan ular.</w:t>
      </w:r>
    </w:p>
    <w:p w:rsidR="00CE5666" w:rsidRPr="00CE5666" w:rsidRDefault="00CE5666" w:rsidP="00CE5666">
      <w:pPr>
        <w:spacing w:line="259" w:lineRule="auto"/>
        <w:ind w:firstLine="540"/>
        <w:rPr>
          <w:sz w:val="22"/>
          <w:szCs w:val="28"/>
        </w:rPr>
      </w:pPr>
    </w:p>
    <w:p w:rsidR="00A05F5B" w:rsidRPr="00CE5666" w:rsidRDefault="00A05F5B" w:rsidP="00CE5666">
      <w:pPr>
        <w:pStyle w:val="Heading2"/>
        <w:spacing w:after="0"/>
        <w:jc w:val="left"/>
        <w:rPr>
          <w:sz w:val="22"/>
        </w:rPr>
      </w:pPr>
      <w:bookmarkStart w:id="44" w:name="_Toc491875513"/>
      <w:r w:rsidRPr="00CE5666">
        <w:rPr>
          <w:sz w:val="22"/>
        </w:rPr>
        <w:t>Kemampuan Pengambilan Keputusan dalam Pengendalian Hama</w:t>
      </w:r>
      <w:bookmarkEnd w:id="44"/>
    </w:p>
    <w:p w:rsidR="00A05F5B" w:rsidRPr="00CE5666" w:rsidRDefault="00CE5666" w:rsidP="00A05F5B">
      <w:pPr>
        <w:ind w:firstLine="540"/>
        <w:rPr>
          <w:sz w:val="22"/>
          <w:szCs w:val="24"/>
        </w:rPr>
      </w:pPr>
      <w:r w:rsidRPr="00CE5666">
        <w:rPr>
          <w:sz w:val="22"/>
          <w:szCs w:val="28"/>
        </w:rPr>
        <w:t xml:space="preserve">Sebanyak 29 responden atau sebanyak 64,4% responden berada pada tingkat kemampuan dasar mengambil keputusan kurang sesuai dengan prinsip PHT yang diajarkan. </w:t>
      </w:r>
      <w:r>
        <w:rPr>
          <w:sz w:val="22"/>
          <w:szCs w:val="28"/>
        </w:rPr>
        <w:t xml:space="preserve">Artinya Program PHT belum mampu merubah pola pikir petani untuk tidak berketergantungan terhadap pestisida. </w:t>
      </w:r>
      <w:r w:rsidR="00A05F5B" w:rsidRPr="00CE5666">
        <w:rPr>
          <w:sz w:val="22"/>
          <w:szCs w:val="24"/>
        </w:rPr>
        <w:t>Jumlah dan persentase kemampuan dasar responden mengambil ke</w:t>
      </w:r>
      <w:r>
        <w:rPr>
          <w:sz w:val="22"/>
          <w:szCs w:val="24"/>
        </w:rPr>
        <w:t>putusan disajikan dalam Tabel 18</w:t>
      </w:r>
      <w:r w:rsidR="00A05F5B" w:rsidRPr="00CE5666">
        <w:rPr>
          <w:sz w:val="22"/>
          <w:szCs w:val="24"/>
        </w:rPr>
        <w:t>.</w:t>
      </w:r>
    </w:p>
    <w:p w:rsidR="00A05F5B" w:rsidRDefault="00A05F5B" w:rsidP="00A05F5B">
      <w:pPr>
        <w:rPr>
          <w:szCs w:val="24"/>
        </w:rPr>
      </w:pPr>
    </w:p>
    <w:p w:rsidR="00A05F5B" w:rsidRPr="00CE5666" w:rsidRDefault="00A05F5B" w:rsidP="00CE5666">
      <w:pPr>
        <w:ind w:left="900" w:hanging="900"/>
        <w:rPr>
          <w:sz w:val="18"/>
          <w:szCs w:val="24"/>
        </w:rPr>
      </w:pPr>
      <w:r w:rsidRPr="00CE5666">
        <w:rPr>
          <w:sz w:val="18"/>
        </w:rPr>
        <w:t xml:space="preserve">Tabel </w:t>
      </w:r>
      <w:r w:rsidR="006742A4" w:rsidRPr="00CE5666">
        <w:rPr>
          <w:sz w:val="18"/>
        </w:rPr>
        <w:fldChar w:fldCharType="begin"/>
      </w:r>
      <w:r w:rsidR="006742A4" w:rsidRPr="00CE5666">
        <w:rPr>
          <w:sz w:val="18"/>
        </w:rPr>
        <w:instrText xml:space="preserve"> SEQ Tabel \* ARABIC </w:instrText>
      </w:r>
      <w:r w:rsidR="006742A4" w:rsidRPr="00CE5666">
        <w:rPr>
          <w:sz w:val="18"/>
        </w:rPr>
        <w:fldChar w:fldCharType="separate"/>
      </w:r>
      <w:r w:rsidR="00CE5666">
        <w:rPr>
          <w:noProof/>
          <w:sz w:val="18"/>
        </w:rPr>
        <w:t>18</w:t>
      </w:r>
      <w:r w:rsidR="006742A4" w:rsidRPr="00CE5666">
        <w:rPr>
          <w:noProof/>
          <w:sz w:val="18"/>
        </w:rPr>
        <w:fldChar w:fldCharType="end"/>
      </w:r>
      <w:r w:rsidRPr="00CE5666">
        <w:rPr>
          <w:sz w:val="18"/>
        </w:rPr>
        <w:t xml:space="preserve"> </w:t>
      </w:r>
      <w:bookmarkStart w:id="45" w:name="_Toc490506353"/>
      <w:r w:rsidRPr="00CE5666">
        <w:rPr>
          <w:sz w:val="18"/>
          <w:szCs w:val="24"/>
        </w:rPr>
        <w:t>Jumlah dan Persentase Kemampuan Dasar Responden Mengambil Keputusan dalam Pengendalian Hama</w:t>
      </w:r>
      <w:bookmarkEnd w:id="45"/>
    </w:p>
    <w:tbl>
      <w:tblPr>
        <w:tblStyle w:val="TableGrid"/>
        <w:tblW w:w="0" w:type="auto"/>
        <w:tblLook w:val="04A0" w:firstRow="1" w:lastRow="0" w:firstColumn="1" w:lastColumn="0" w:noHBand="0" w:noVBand="1"/>
      </w:tblPr>
      <w:tblGrid>
        <w:gridCol w:w="1634"/>
        <w:gridCol w:w="1322"/>
        <w:gridCol w:w="1489"/>
      </w:tblGrid>
      <w:tr w:rsidR="00A05F5B" w:rsidRPr="00CE5666" w:rsidTr="001F765A">
        <w:tc>
          <w:tcPr>
            <w:tcW w:w="2641" w:type="dxa"/>
            <w:tcBorders>
              <w:left w:val="single" w:sz="4" w:space="0" w:color="FFFFFF" w:themeColor="background1"/>
              <w:right w:val="single" w:sz="4" w:space="0" w:color="FFFFFF" w:themeColor="background1"/>
            </w:tcBorders>
          </w:tcPr>
          <w:p w:rsidR="00A05F5B" w:rsidRPr="00CE5666" w:rsidRDefault="00AC3AAA" w:rsidP="00A05F5B">
            <w:pPr>
              <w:ind w:firstLine="0"/>
              <w:jc w:val="center"/>
              <w:rPr>
                <w:sz w:val="18"/>
              </w:rPr>
            </w:pPr>
            <w:r w:rsidRPr="00CE5666">
              <w:rPr>
                <w:sz w:val="18"/>
              </w:rPr>
              <w:t xml:space="preserve">Kemampuan </w:t>
            </w:r>
            <w:r w:rsidR="00A05F5B" w:rsidRPr="00CE5666">
              <w:rPr>
                <w:sz w:val="18"/>
              </w:rPr>
              <w:t>Pengambilan Keputusan</w:t>
            </w:r>
            <w:r w:rsidRPr="00CE5666">
              <w:rPr>
                <w:sz w:val="18"/>
              </w:rPr>
              <w:t xml:space="preserve"> dan Pengendalian Hama</w:t>
            </w:r>
          </w:p>
        </w:tc>
        <w:tc>
          <w:tcPr>
            <w:tcW w:w="2641" w:type="dxa"/>
            <w:tcBorders>
              <w:left w:val="single" w:sz="4" w:space="0" w:color="FFFFFF" w:themeColor="background1"/>
              <w:right w:val="single" w:sz="4" w:space="0" w:color="FFFFFF" w:themeColor="background1"/>
            </w:tcBorders>
          </w:tcPr>
          <w:p w:rsidR="00A05F5B" w:rsidRPr="00CE5666" w:rsidRDefault="00A05F5B" w:rsidP="00A05F5B">
            <w:pPr>
              <w:ind w:firstLine="0"/>
              <w:jc w:val="center"/>
              <w:rPr>
                <w:sz w:val="18"/>
              </w:rPr>
            </w:pPr>
            <w:r w:rsidRPr="00CE5666">
              <w:rPr>
                <w:sz w:val="18"/>
              </w:rPr>
              <w:t>Jumlah (n)</w:t>
            </w:r>
          </w:p>
        </w:tc>
        <w:tc>
          <w:tcPr>
            <w:tcW w:w="2641" w:type="dxa"/>
            <w:tcBorders>
              <w:left w:val="single" w:sz="4" w:space="0" w:color="FFFFFF" w:themeColor="background1"/>
              <w:right w:val="single" w:sz="4" w:space="0" w:color="FFFFFF" w:themeColor="background1"/>
            </w:tcBorders>
          </w:tcPr>
          <w:p w:rsidR="00A05F5B" w:rsidRPr="00CE5666" w:rsidRDefault="00A05F5B" w:rsidP="00A05F5B">
            <w:pPr>
              <w:ind w:firstLine="0"/>
              <w:jc w:val="center"/>
              <w:rPr>
                <w:sz w:val="18"/>
              </w:rPr>
            </w:pPr>
            <w:r w:rsidRPr="00CE5666">
              <w:rPr>
                <w:sz w:val="18"/>
              </w:rPr>
              <w:t>Persentase (%)</w:t>
            </w:r>
          </w:p>
        </w:tc>
      </w:tr>
      <w:tr w:rsidR="00AB5472" w:rsidRPr="00CE5666" w:rsidTr="001F765A">
        <w:tc>
          <w:tcPr>
            <w:tcW w:w="2641" w:type="dxa"/>
            <w:tcBorders>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rPr>
                <w:sz w:val="18"/>
              </w:rPr>
            </w:pPr>
            <w:r w:rsidRPr="00CE5666">
              <w:rPr>
                <w:sz w:val="18"/>
              </w:rPr>
              <w:t>Tidak Sesuai</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2</w:t>
            </w:r>
          </w:p>
        </w:tc>
        <w:tc>
          <w:tcPr>
            <w:tcW w:w="2641" w:type="dxa"/>
            <w:tcBorders>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4,40</w:t>
            </w:r>
          </w:p>
        </w:tc>
      </w:tr>
      <w:tr w:rsidR="00AB5472" w:rsidRPr="00CE5666"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rPr>
                <w:sz w:val="18"/>
              </w:rPr>
            </w:pPr>
            <w:r w:rsidRPr="00CE5666">
              <w:rPr>
                <w:sz w:val="18"/>
              </w:rPr>
              <w:t>Kurang Sesuai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29</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64,40</w:t>
            </w:r>
          </w:p>
        </w:tc>
      </w:tr>
      <w:tr w:rsidR="00AB5472" w:rsidRPr="00CE5666"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rPr>
                <w:sz w:val="18"/>
              </w:rPr>
            </w:pPr>
            <w:r w:rsidRPr="00CE5666">
              <w:rPr>
                <w:sz w:val="18"/>
              </w:rPr>
              <w:t>Sesuai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13</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28,90</w:t>
            </w:r>
          </w:p>
        </w:tc>
      </w:tr>
      <w:tr w:rsidR="00AB5472" w:rsidRPr="00CE5666" w:rsidTr="001F765A">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rPr>
                <w:sz w:val="18"/>
              </w:rPr>
            </w:pPr>
            <w:r w:rsidRPr="00CE5666">
              <w:rPr>
                <w:sz w:val="18"/>
              </w:rPr>
              <w:t>Sangat Sesuai</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1</w:t>
            </w:r>
          </w:p>
        </w:tc>
        <w:tc>
          <w:tcPr>
            <w:tcW w:w="26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B5472" w:rsidRPr="00CE5666" w:rsidRDefault="00AB5472" w:rsidP="00AB5472">
            <w:pPr>
              <w:ind w:firstLine="0"/>
              <w:jc w:val="right"/>
              <w:rPr>
                <w:sz w:val="18"/>
              </w:rPr>
            </w:pPr>
            <w:r w:rsidRPr="00CE5666">
              <w:rPr>
                <w:sz w:val="18"/>
              </w:rPr>
              <w:t>0,00</w:t>
            </w:r>
          </w:p>
        </w:tc>
      </w:tr>
      <w:tr w:rsidR="00A05F5B" w:rsidRPr="00CE5666" w:rsidTr="001F765A">
        <w:tc>
          <w:tcPr>
            <w:tcW w:w="2641" w:type="dxa"/>
            <w:tcBorders>
              <w:left w:val="single" w:sz="4" w:space="0" w:color="FFFFFF" w:themeColor="background1"/>
              <w:right w:val="single" w:sz="4" w:space="0" w:color="FFFFFF" w:themeColor="background1"/>
            </w:tcBorders>
          </w:tcPr>
          <w:p w:rsidR="00A05F5B" w:rsidRPr="00CE5666" w:rsidRDefault="00A05F5B" w:rsidP="00A05F5B">
            <w:pPr>
              <w:ind w:firstLine="0"/>
              <w:jc w:val="center"/>
              <w:rPr>
                <w:sz w:val="18"/>
              </w:rPr>
            </w:pPr>
            <w:r w:rsidRPr="00CE5666">
              <w:rPr>
                <w:sz w:val="18"/>
              </w:rPr>
              <w:t>Total</w:t>
            </w:r>
          </w:p>
        </w:tc>
        <w:tc>
          <w:tcPr>
            <w:tcW w:w="2641" w:type="dxa"/>
            <w:tcBorders>
              <w:left w:val="single" w:sz="4" w:space="0" w:color="FFFFFF" w:themeColor="background1"/>
              <w:right w:val="single" w:sz="4" w:space="0" w:color="FFFFFF" w:themeColor="background1"/>
            </w:tcBorders>
          </w:tcPr>
          <w:p w:rsidR="00A05F5B" w:rsidRPr="00CE5666" w:rsidRDefault="00A05F5B" w:rsidP="002651B9">
            <w:pPr>
              <w:ind w:firstLine="0"/>
              <w:jc w:val="right"/>
              <w:rPr>
                <w:sz w:val="18"/>
              </w:rPr>
            </w:pPr>
            <w:r w:rsidRPr="00CE5666">
              <w:rPr>
                <w:sz w:val="18"/>
              </w:rPr>
              <w:t>45</w:t>
            </w:r>
          </w:p>
        </w:tc>
        <w:tc>
          <w:tcPr>
            <w:tcW w:w="2641" w:type="dxa"/>
            <w:tcBorders>
              <w:left w:val="single" w:sz="4" w:space="0" w:color="FFFFFF" w:themeColor="background1"/>
              <w:right w:val="single" w:sz="4" w:space="0" w:color="FFFFFF" w:themeColor="background1"/>
            </w:tcBorders>
          </w:tcPr>
          <w:p w:rsidR="00A05F5B" w:rsidRPr="00CE5666" w:rsidRDefault="00A05F5B" w:rsidP="002651B9">
            <w:pPr>
              <w:ind w:firstLine="0"/>
              <w:jc w:val="right"/>
              <w:rPr>
                <w:sz w:val="18"/>
              </w:rPr>
            </w:pPr>
            <w:r w:rsidRPr="00CE5666">
              <w:rPr>
                <w:sz w:val="18"/>
              </w:rPr>
              <w:t>100</w:t>
            </w:r>
            <w:r w:rsidR="002651B9" w:rsidRPr="00CE5666">
              <w:rPr>
                <w:sz w:val="18"/>
              </w:rPr>
              <w:t>,00</w:t>
            </w:r>
          </w:p>
        </w:tc>
      </w:tr>
    </w:tbl>
    <w:p w:rsidR="00A05F5B" w:rsidRPr="00CE5666" w:rsidRDefault="00A05F5B" w:rsidP="00CE5666">
      <w:pPr>
        <w:ind w:firstLine="540"/>
        <w:rPr>
          <w:sz w:val="22"/>
          <w:szCs w:val="28"/>
        </w:rPr>
      </w:pPr>
      <w:r w:rsidRPr="00CE5666">
        <w:rPr>
          <w:sz w:val="22"/>
          <w:szCs w:val="28"/>
        </w:rPr>
        <w:t>Petani padi sawah di Desa Katangwangi belum dapat meminimalisir penggunaan pestisida walaupun sudah mereka sadari bahwa penggunaan pestisida yang terlalu banyak tidak sesuai dengan kondisi ekonomi dan keberlanjutan lahan usahatani mereka. Ketergantungan akan bahan kimia mendesak petani untuk terus menggunakan pestisida dalam menanggulangi hama.</w:t>
      </w:r>
    </w:p>
    <w:p w:rsidR="00A05F5B" w:rsidRPr="00CE5666" w:rsidRDefault="00A05F5B" w:rsidP="00A05F5B">
      <w:pPr>
        <w:ind w:firstLine="540"/>
        <w:rPr>
          <w:sz w:val="22"/>
          <w:szCs w:val="28"/>
        </w:rPr>
      </w:pPr>
    </w:p>
    <w:p w:rsidR="00F11FC2" w:rsidRDefault="00F11FC2" w:rsidP="00CE5666">
      <w:pPr>
        <w:pStyle w:val="Heading1"/>
        <w:spacing w:after="0"/>
        <w:jc w:val="left"/>
        <w:rPr>
          <w:sz w:val="22"/>
        </w:rPr>
      </w:pPr>
      <w:bookmarkStart w:id="46" w:name="_Toc491875515"/>
      <w:r w:rsidRPr="00CE5666">
        <w:rPr>
          <w:sz w:val="22"/>
        </w:rPr>
        <w:t>HUBUNGAN ANTARA PERSEPSI DENGAN TINGKAT PARTISIPASI PETANI PADI SAWAH DALAM</w:t>
      </w:r>
      <w:r w:rsidR="00CE5666">
        <w:rPr>
          <w:sz w:val="22"/>
        </w:rPr>
        <w:t xml:space="preserve"> </w:t>
      </w:r>
      <w:r w:rsidR="003360BF" w:rsidRPr="00CE5666">
        <w:rPr>
          <w:sz w:val="22"/>
        </w:rPr>
        <w:t xml:space="preserve">PROGRAM </w:t>
      </w:r>
      <w:r w:rsidRPr="00CE5666">
        <w:rPr>
          <w:sz w:val="22"/>
        </w:rPr>
        <w:t>PHT</w:t>
      </w:r>
      <w:bookmarkEnd w:id="46"/>
    </w:p>
    <w:p w:rsidR="00CE5666" w:rsidRPr="00CE5666" w:rsidRDefault="00CE5666" w:rsidP="00CE5666"/>
    <w:p w:rsidR="00F11FC2" w:rsidRPr="00E36B96" w:rsidRDefault="00F11FC2" w:rsidP="00E36B96">
      <w:pPr>
        <w:adjustRightInd w:val="0"/>
        <w:ind w:firstLine="540"/>
        <w:rPr>
          <w:rFonts w:eastAsia="Calibri"/>
          <w:noProof/>
          <w:sz w:val="22"/>
        </w:rPr>
      </w:pPr>
      <w:r w:rsidRPr="00CE5666">
        <w:rPr>
          <w:sz w:val="22"/>
          <w:szCs w:val="24"/>
        </w:rPr>
        <w:t xml:space="preserve">Hasil uji korelasi antara persepsi dengan tingkat partisipasi memperlihatkan hubungan sangat nyata (p &lt; 0,01) dari uji </w:t>
      </w:r>
      <w:r w:rsidRPr="00CE5666">
        <w:rPr>
          <w:i/>
          <w:iCs/>
          <w:sz w:val="22"/>
          <w:szCs w:val="24"/>
        </w:rPr>
        <w:t>Rank Spearman</w:t>
      </w:r>
      <w:r w:rsidRPr="00CE5666">
        <w:rPr>
          <w:sz w:val="22"/>
          <w:szCs w:val="24"/>
        </w:rPr>
        <w:t xml:space="preserve">. </w:t>
      </w:r>
      <w:r w:rsidR="00E36B96" w:rsidRPr="00AB3719">
        <w:rPr>
          <w:sz w:val="22"/>
        </w:rPr>
        <w:t>Terlihat bahwa terdapat hubungan antara persepsi dengan tingka</w:t>
      </w:r>
      <w:r w:rsidR="00E36B96">
        <w:rPr>
          <w:sz w:val="22"/>
        </w:rPr>
        <w:t>t partisipasi petani padi sawah</w:t>
      </w:r>
      <w:r w:rsidR="00E36B96" w:rsidRPr="00AB3719">
        <w:rPr>
          <w:sz w:val="22"/>
        </w:rPr>
        <w:t>.</w:t>
      </w:r>
      <w:r w:rsidR="00E36B96">
        <w:rPr>
          <w:sz w:val="22"/>
        </w:rPr>
        <w:t xml:space="preserve"> </w:t>
      </w:r>
      <w:r w:rsidR="00E36B96" w:rsidRPr="00AB3719">
        <w:rPr>
          <w:rFonts w:eastAsia="Calibri"/>
          <w:sz w:val="22"/>
        </w:rPr>
        <w:t xml:space="preserve">Hasil uji korelasi </w:t>
      </w:r>
      <w:r w:rsidR="00E36B96" w:rsidRPr="00AB3719">
        <w:rPr>
          <w:rFonts w:eastAsia="Calibri"/>
          <w:i/>
          <w:sz w:val="22"/>
        </w:rPr>
        <w:t>Rank Spearman</w:t>
      </w:r>
      <w:r w:rsidR="00E36B96" w:rsidRPr="00AB3719">
        <w:rPr>
          <w:rFonts w:eastAsia="Calibri"/>
          <w:sz w:val="22"/>
        </w:rPr>
        <w:t xml:space="preserve"> menunjukkan bahwa nilai korelasi antara persepsi dengan tingkat partisipasi petani padi sawah dalam Program PHT adalah sebesar 0,888. Nilai korelasi tersebut menunjukkan hubungan kedua variabel termasuk pada tingkat sangat kuat. Hasil nilai signifikansi yang diperoleh adalah sebesar </w:t>
      </w:r>
      <w:r w:rsidR="00E36B96" w:rsidRPr="00AB3719">
        <w:rPr>
          <w:rFonts w:eastAsia="Calibri"/>
          <w:noProof/>
          <w:sz w:val="22"/>
        </w:rPr>
        <w:t xml:space="preserve">p &lt; 0,01. Nilai </w:t>
      </w:r>
      <w:r w:rsidR="00E36B96" w:rsidRPr="00AB3719">
        <w:rPr>
          <w:rFonts w:eastAsia="Calibri"/>
          <w:noProof/>
          <w:sz w:val="22"/>
        </w:rPr>
        <w:lastRenderedPageBreak/>
        <w:t xml:space="preserve">signifikansi menunjukkan hubungan kedua variabel tersebut adalah sangat nyata dan signifikan karena </w:t>
      </w:r>
      <w:r w:rsidR="00E36B96">
        <w:rPr>
          <w:rFonts w:eastAsia="Calibri"/>
          <w:noProof/>
          <w:sz w:val="22"/>
        </w:rPr>
        <w:t xml:space="preserve">nilai p lebih kecil dari 0,01. </w:t>
      </w:r>
      <w:r w:rsidRPr="00CE5666">
        <w:rPr>
          <w:rFonts w:eastAsia="Calibri"/>
          <w:noProof/>
          <w:sz w:val="22"/>
          <w:szCs w:val="24"/>
        </w:rPr>
        <w:t>Hubungan antara keduanya disajikan dal</w:t>
      </w:r>
      <w:r w:rsidR="00CE5666">
        <w:rPr>
          <w:rFonts w:eastAsia="Calibri"/>
          <w:noProof/>
          <w:sz w:val="22"/>
          <w:szCs w:val="24"/>
        </w:rPr>
        <w:t>am tabulasi silang pada Tabel 19.</w:t>
      </w:r>
    </w:p>
    <w:p w:rsidR="00CE5666" w:rsidRPr="00CE5666" w:rsidRDefault="00CE5666" w:rsidP="00CE5666">
      <w:pPr>
        <w:ind w:firstLine="540"/>
        <w:rPr>
          <w:rFonts w:eastAsia="Calibri"/>
          <w:noProof/>
          <w:sz w:val="22"/>
          <w:szCs w:val="24"/>
        </w:rPr>
      </w:pPr>
    </w:p>
    <w:p w:rsidR="00F11FC2" w:rsidRPr="00CE5666" w:rsidRDefault="00F11FC2" w:rsidP="00CE5666">
      <w:pPr>
        <w:ind w:left="720" w:hanging="720"/>
        <w:rPr>
          <w:sz w:val="18"/>
          <w:szCs w:val="24"/>
        </w:rPr>
      </w:pPr>
      <w:r w:rsidRPr="00CE5666">
        <w:rPr>
          <w:sz w:val="18"/>
        </w:rPr>
        <w:t xml:space="preserve">Tabel </w:t>
      </w:r>
      <w:r w:rsidR="006742A4" w:rsidRPr="00CE5666">
        <w:rPr>
          <w:sz w:val="18"/>
        </w:rPr>
        <w:fldChar w:fldCharType="begin"/>
      </w:r>
      <w:r w:rsidR="006742A4" w:rsidRPr="00CE5666">
        <w:rPr>
          <w:sz w:val="18"/>
        </w:rPr>
        <w:instrText xml:space="preserve"> SEQ Tabel \* ARABIC </w:instrText>
      </w:r>
      <w:r w:rsidR="006742A4" w:rsidRPr="00CE5666">
        <w:rPr>
          <w:sz w:val="18"/>
        </w:rPr>
        <w:fldChar w:fldCharType="separate"/>
      </w:r>
      <w:r w:rsidR="00AB3719">
        <w:rPr>
          <w:noProof/>
          <w:sz w:val="18"/>
        </w:rPr>
        <w:t>19</w:t>
      </w:r>
      <w:r w:rsidR="006742A4" w:rsidRPr="00CE5666">
        <w:rPr>
          <w:noProof/>
          <w:sz w:val="18"/>
        </w:rPr>
        <w:fldChar w:fldCharType="end"/>
      </w:r>
      <w:r w:rsidRPr="00CE5666">
        <w:rPr>
          <w:sz w:val="18"/>
          <w:szCs w:val="24"/>
        </w:rPr>
        <w:t xml:space="preserve"> </w:t>
      </w:r>
      <w:bookmarkStart w:id="47" w:name="_Toc490506354"/>
      <w:r w:rsidRPr="00CE5666">
        <w:rPr>
          <w:sz w:val="18"/>
          <w:szCs w:val="24"/>
        </w:rPr>
        <w:t>Hubungan antara Persepsi dengan Tingkat Partisipasi Pe</w:t>
      </w:r>
      <w:r w:rsidR="00F642B7" w:rsidRPr="00CE5666">
        <w:rPr>
          <w:sz w:val="18"/>
          <w:szCs w:val="24"/>
        </w:rPr>
        <w:t xml:space="preserve">tani Padi Sawah dalam Program </w:t>
      </w:r>
      <w:r w:rsidRPr="00CE5666">
        <w:rPr>
          <w:sz w:val="18"/>
          <w:szCs w:val="24"/>
        </w:rPr>
        <w:t>PHT di Desa Karangwangi</w:t>
      </w:r>
      <w:bookmarkEnd w:id="47"/>
    </w:p>
    <w:tbl>
      <w:tblPr>
        <w:tblStyle w:val="TableGrid"/>
        <w:tblW w:w="4990" w:type="dxa"/>
        <w:tblInd w:w="-5" w:type="dxa"/>
        <w:tblLook w:val="04A0" w:firstRow="1" w:lastRow="0" w:firstColumn="1" w:lastColumn="0" w:noHBand="0" w:noVBand="1"/>
      </w:tblPr>
      <w:tblGrid>
        <w:gridCol w:w="832"/>
        <w:gridCol w:w="396"/>
        <w:gridCol w:w="711"/>
        <w:gridCol w:w="396"/>
        <w:gridCol w:w="711"/>
        <w:gridCol w:w="306"/>
        <w:gridCol w:w="531"/>
        <w:gridCol w:w="396"/>
        <w:gridCol w:w="711"/>
      </w:tblGrid>
      <w:tr w:rsidR="00F11FC2" w:rsidRPr="00CE5666" w:rsidTr="00AB3719">
        <w:tc>
          <w:tcPr>
            <w:tcW w:w="832" w:type="dxa"/>
            <w:vMerge w:val="restart"/>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Persepsi</w:t>
            </w:r>
          </w:p>
        </w:tc>
        <w:tc>
          <w:tcPr>
            <w:tcW w:w="3051" w:type="dxa"/>
            <w:gridSpan w:val="6"/>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Tingkat Partisipasi</w:t>
            </w:r>
          </w:p>
        </w:tc>
        <w:tc>
          <w:tcPr>
            <w:tcW w:w="1107" w:type="dxa"/>
            <w:gridSpan w:val="2"/>
            <w:vMerge w:val="restart"/>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Total</w:t>
            </w:r>
          </w:p>
        </w:tc>
      </w:tr>
      <w:tr w:rsidR="00F11FC2" w:rsidRPr="00CE5666" w:rsidTr="00AB3719">
        <w:trPr>
          <w:trHeight w:val="325"/>
        </w:trPr>
        <w:tc>
          <w:tcPr>
            <w:tcW w:w="832" w:type="dxa"/>
            <w:vMerge/>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p>
        </w:tc>
        <w:tc>
          <w:tcPr>
            <w:tcW w:w="1107" w:type="dxa"/>
            <w:gridSpan w:val="2"/>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Rendah</w:t>
            </w:r>
          </w:p>
        </w:tc>
        <w:tc>
          <w:tcPr>
            <w:tcW w:w="1107" w:type="dxa"/>
            <w:gridSpan w:val="2"/>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Sedang</w:t>
            </w:r>
          </w:p>
        </w:tc>
        <w:tc>
          <w:tcPr>
            <w:tcW w:w="837" w:type="dxa"/>
            <w:gridSpan w:val="2"/>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Tinggi</w:t>
            </w:r>
          </w:p>
        </w:tc>
        <w:tc>
          <w:tcPr>
            <w:tcW w:w="1107" w:type="dxa"/>
            <w:gridSpan w:val="2"/>
            <w:vMerge/>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p>
        </w:tc>
      </w:tr>
      <w:tr w:rsidR="00F11FC2" w:rsidRPr="00CE5666" w:rsidTr="00AB3719">
        <w:tc>
          <w:tcPr>
            <w:tcW w:w="832" w:type="dxa"/>
            <w:vMerge/>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p>
        </w:tc>
        <w:tc>
          <w:tcPr>
            <w:tcW w:w="396" w:type="dxa"/>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n</w:t>
            </w:r>
          </w:p>
        </w:tc>
        <w:tc>
          <w:tcPr>
            <w:tcW w:w="711" w:type="dxa"/>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w:t>
            </w:r>
          </w:p>
        </w:tc>
        <w:tc>
          <w:tcPr>
            <w:tcW w:w="396" w:type="dxa"/>
            <w:tcBorders>
              <w:left w:val="single" w:sz="4" w:space="0" w:color="FFFFFF" w:themeColor="background1"/>
              <w:bottom w:val="single" w:sz="4" w:space="0" w:color="auto"/>
              <w:right w:val="single" w:sz="4" w:space="0" w:color="FFFFFF" w:themeColor="background1"/>
            </w:tcBorders>
            <w:vAlign w:val="center"/>
          </w:tcPr>
          <w:p w:rsidR="00F11FC2" w:rsidRPr="00CE5666" w:rsidRDefault="00F642B7" w:rsidP="00E0527C">
            <w:pPr>
              <w:spacing w:after="160"/>
              <w:ind w:firstLine="0"/>
              <w:jc w:val="center"/>
              <w:rPr>
                <w:sz w:val="18"/>
                <w:szCs w:val="18"/>
              </w:rPr>
            </w:pPr>
            <w:r w:rsidRPr="00CE5666">
              <w:rPr>
                <w:sz w:val="18"/>
                <w:szCs w:val="18"/>
              </w:rPr>
              <w:t>n</w:t>
            </w:r>
          </w:p>
        </w:tc>
        <w:tc>
          <w:tcPr>
            <w:tcW w:w="711" w:type="dxa"/>
            <w:tcBorders>
              <w:left w:val="single" w:sz="4" w:space="0" w:color="FFFFFF" w:themeColor="background1"/>
              <w:bottom w:val="single" w:sz="4" w:space="0" w:color="auto"/>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w:t>
            </w:r>
          </w:p>
        </w:tc>
        <w:tc>
          <w:tcPr>
            <w:tcW w:w="306" w:type="dxa"/>
            <w:tcBorders>
              <w:left w:val="single" w:sz="4" w:space="0" w:color="FFFFFF" w:themeColor="background1"/>
              <w:bottom w:val="single" w:sz="4" w:space="0" w:color="auto"/>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n</w:t>
            </w:r>
          </w:p>
        </w:tc>
        <w:tc>
          <w:tcPr>
            <w:tcW w:w="531" w:type="dxa"/>
            <w:tcBorders>
              <w:left w:val="single" w:sz="4" w:space="0" w:color="FFFFFF" w:themeColor="background1"/>
              <w:bottom w:val="single" w:sz="4" w:space="0" w:color="auto"/>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w:t>
            </w:r>
          </w:p>
        </w:tc>
        <w:tc>
          <w:tcPr>
            <w:tcW w:w="396" w:type="dxa"/>
            <w:tcBorders>
              <w:left w:val="single" w:sz="4" w:space="0" w:color="FFFFFF" w:themeColor="background1"/>
              <w:bottom w:val="single" w:sz="4" w:space="0" w:color="auto"/>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n</w:t>
            </w:r>
          </w:p>
        </w:tc>
        <w:tc>
          <w:tcPr>
            <w:tcW w:w="711" w:type="dxa"/>
            <w:tcBorders>
              <w:left w:val="single" w:sz="4" w:space="0" w:color="FFFFFF" w:themeColor="background1"/>
              <w:bottom w:val="single" w:sz="4" w:space="0" w:color="auto"/>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w:t>
            </w:r>
          </w:p>
        </w:tc>
      </w:tr>
      <w:tr w:rsidR="00F11FC2" w:rsidRPr="00CE5666" w:rsidTr="00AB3719">
        <w:tc>
          <w:tcPr>
            <w:tcW w:w="832" w:type="dxa"/>
            <w:tcBorders>
              <w:left w:val="single" w:sz="4" w:space="0" w:color="FFFFFF" w:themeColor="background1"/>
              <w:bottom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left"/>
              <w:rPr>
                <w:sz w:val="18"/>
                <w:szCs w:val="18"/>
              </w:rPr>
            </w:pPr>
            <w:r w:rsidRPr="00CE5666">
              <w:rPr>
                <w:sz w:val="18"/>
                <w:szCs w:val="18"/>
              </w:rPr>
              <w:t>Negatif</w:t>
            </w:r>
          </w:p>
        </w:tc>
        <w:tc>
          <w:tcPr>
            <w:tcW w:w="396" w:type="dxa"/>
            <w:tcBorders>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21</w:t>
            </w:r>
          </w:p>
        </w:tc>
        <w:tc>
          <w:tcPr>
            <w:tcW w:w="711" w:type="dxa"/>
            <w:tcBorders>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95,5</w:t>
            </w:r>
            <w:r w:rsidR="002651B9" w:rsidRPr="00CE5666">
              <w:rPr>
                <w:sz w:val="18"/>
                <w:szCs w:val="18"/>
              </w:rPr>
              <w:t>0</w:t>
            </w:r>
          </w:p>
        </w:tc>
        <w:tc>
          <w:tcPr>
            <w:tcW w:w="39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0</w:t>
            </w:r>
          </w:p>
        </w:tc>
        <w:tc>
          <w:tcPr>
            <w:tcW w:w="711"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0,0</w:t>
            </w:r>
            <w:r w:rsidR="002651B9" w:rsidRPr="00CE5666">
              <w:rPr>
                <w:sz w:val="18"/>
                <w:szCs w:val="18"/>
              </w:rPr>
              <w:t>0</w:t>
            </w:r>
          </w:p>
        </w:tc>
        <w:tc>
          <w:tcPr>
            <w:tcW w:w="30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0</w:t>
            </w:r>
          </w:p>
        </w:tc>
        <w:tc>
          <w:tcPr>
            <w:tcW w:w="531"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c>
          <w:tcPr>
            <w:tcW w:w="396"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21</w:t>
            </w:r>
          </w:p>
        </w:tc>
        <w:tc>
          <w:tcPr>
            <w:tcW w:w="711"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46,7</w:t>
            </w:r>
            <w:r w:rsidR="002651B9" w:rsidRPr="00CE5666">
              <w:rPr>
                <w:sz w:val="18"/>
                <w:szCs w:val="18"/>
              </w:rPr>
              <w:t>0</w:t>
            </w:r>
          </w:p>
        </w:tc>
      </w:tr>
      <w:tr w:rsidR="00F11FC2" w:rsidRPr="00CE5666" w:rsidTr="00AB3719">
        <w:tc>
          <w:tcPr>
            <w:tcW w:w="8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left"/>
              <w:rPr>
                <w:sz w:val="18"/>
                <w:szCs w:val="18"/>
              </w:rPr>
            </w:pPr>
            <w:r w:rsidRPr="00CE5666">
              <w:rPr>
                <w:sz w:val="18"/>
                <w:szCs w:val="18"/>
              </w:rPr>
              <w:t>Netral</w:t>
            </w:r>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1</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4,5</w:t>
            </w:r>
            <w:r w:rsidR="002651B9" w:rsidRPr="00CE5666">
              <w:rPr>
                <w:sz w:val="18"/>
                <w:szCs w:val="18"/>
              </w:rPr>
              <w:t>0</w:t>
            </w:r>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23</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100,0</w:t>
            </w:r>
            <w:r w:rsidR="002651B9" w:rsidRPr="00CE5666">
              <w:rPr>
                <w:sz w:val="18"/>
                <w:szCs w:val="18"/>
              </w:rPr>
              <w:t>0</w:t>
            </w:r>
          </w:p>
        </w:tc>
        <w:tc>
          <w:tcPr>
            <w:tcW w:w="3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0</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c>
          <w:tcPr>
            <w:tcW w:w="3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24</w:t>
            </w:r>
          </w:p>
        </w:tc>
        <w:tc>
          <w:tcPr>
            <w:tcW w:w="7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53,3</w:t>
            </w:r>
            <w:r w:rsidR="002651B9" w:rsidRPr="00CE5666">
              <w:rPr>
                <w:sz w:val="18"/>
                <w:szCs w:val="18"/>
              </w:rPr>
              <w:t>0</w:t>
            </w:r>
          </w:p>
        </w:tc>
      </w:tr>
      <w:tr w:rsidR="00F11FC2" w:rsidRPr="00CE5666" w:rsidTr="00AB3719">
        <w:tc>
          <w:tcPr>
            <w:tcW w:w="832" w:type="dxa"/>
            <w:tcBorders>
              <w:top w:val="single" w:sz="4" w:space="0" w:color="FFFFFF" w:themeColor="background1"/>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left"/>
              <w:rPr>
                <w:sz w:val="18"/>
                <w:szCs w:val="18"/>
              </w:rPr>
            </w:pPr>
            <w:r w:rsidRPr="00CE5666">
              <w:rPr>
                <w:sz w:val="18"/>
                <w:szCs w:val="18"/>
              </w:rPr>
              <w:t>Positif</w:t>
            </w:r>
          </w:p>
        </w:tc>
        <w:tc>
          <w:tcPr>
            <w:tcW w:w="396"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p>
        </w:tc>
        <w:tc>
          <w:tcPr>
            <w:tcW w:w="711"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c>
          <w:tcPr>
            <w:tcW w:w="396"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p>
        </w:tc>
        <w:tc>
          <w:tcPr>
            <w:tcW w:w="711"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c>
          <w:tcPr>
            <w:tcW w:w="306"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p>
        </w:tc>
        <w:tc>
          <w:tcPr>
            <w:tcW w:w="531"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c>
          <w:tcPr>
            <w:tcW w:w="396"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p>
        </w:tc>
        <w:tc>
          <w:tcPr>
            <w:tcW w:w="711" w:type="dxa"/>
            <w:tcBorders>
              <w:top w:val="single" w:sz="4" w:space="0" w:color="FFFFFF" w:themeColor="background1"/>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r>
      <w:tr w:rsidR="00F11FC2" w:rsidRPr="00CE5666" w:rsidTr="00AB3719">
        <w:trPr>
          <w:trHeight w:val="325"/>
        </w:trPr>
        <w:tc>
          <w:tcPr>
            <w:tcW w:w="832" w:type="dxa"/>
            <w:tcBorders>
              <w:left w:val="single" w:sz="4" w:space="0" w:color="FFFFFF" w:themeColor="background1"/>
              <w:right w:val="single" w:sz="4" w:space="0" w:color="FFFFFF" w:themeColor="background1"/>
            </w:tcBorders>
            <w:vAlign w:val="center"/>
          </w:tcPr>
          <w:p w:rsidR="00F11FC2" w:rsidRPr="00CE5666" w:rsidRDefault="00F11FC2" w:rsidP="00E0527C">
            <w:pPr>
              <w:spacing w:after="160"/>
              <w:ind w:firstLine="0"/>
              <w:jc w:val="center"/>
              <w:rPr>
                <w:sz w:val="18"/>
                <w:szCs w:val="18"/>
              </w:rPr>
            </w:pPr>
            <w:r w:rsidRPr="00CE5666">
              <w:rPr>
                <w:sz w:val="18"/>
                <w:szCs w:val="18"/>
              </w:rPr>
              <w:t>Total</w:t>
            </w:r>
          </w:p>
        </w:tc>
        <w:tc>
          <w:tcPr>
            <w:tcW w:w="396" w:type="dxa"/>
            <w:tcBorders>
              <w:left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22</w:t>
            </w:r>
          </w:p>
        </w:tc>
        <w:tc>
          <w:tcPr>
            <w:tcW w:w="711" w:type="dxa"/>
            <w:tcBorders>
              <w:left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100</w:t>
            </w:r>
            <w:r w:rsidR="002651B9" w:rsidRPr="00CE5666">
              <w:rPr>
                <w:sz w:val="18"/>
                <w:szCs w:val="18"/>
              </w:rPr>
              <w:t>,00</w:t>
            </w:r>
          </w:p>
        </w:tc>
        <w:tc>
          <w:tcPr>
            <w:tcW w:w="396" w:type="dxa"/>
            <w:tcBorders>
              <w:left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23</w:t>
            </w:r>
          </w:p>
        </w:tc>
        <w:tc>
          <w:tcPr>
            <w:tcW w:w="711" w:type="dxa"/>
            <w:tcBorders>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100</w:t>
            </w:r>
            <w:r w:rsidR="002651B9" w:rsidRPr="00CE5666">
              <w:rPr>
                <w:sz w:val="18"/>
                <w:szCs w:val="18"/>
              </w:rPr>
              <w:t>,00</w:t>
            </w:r>
          </w:p>
        </w:tc>
        <w:tc>
          <w:tcPr>
            <w:tcW w:w="306" w:type="dxa"/>
            <w:tcBorders>
              <w:left w:val="single" w:sz="4" w:space="0" w:color="FFFFFF" w:themeColor="background1"/>
              <w:right w:val="single" w:sz="4" w:space="0" w:color="FFFFFF" w:themeColor="background1"/>
            </w:tcBorders>
            <w:vAlign w:val="bottom"/>
          </w:tcPr>
          <w:p w:rsidR="00F11FC2" w:rsidRPr="00CE5666" w:rsidRDefault="007E1745" w:rsidP="00E0527C">
            <w:pPr>
              <w:spacing w:after="160"/>
              <w:ind w:firstLine="0"/>
              <w:jc w:val="right"/>
              <w:rPr>
                <w:sz w:val="18"/>
                <w:szCs w:val="18"/>
              </w:rPr>
            </w:pPr>
            <w:r w:rsidRPr="00CE5666">
              <w:rPr>
                <w:sz w:val="18"/>
                <w:szCs w:val="18"/>
              </w:rPr>
              <w:t>0</w:t>
            </w:r>
          </w:p>
        </w:tc>
        <w:tc>
          <w:tcPr>
            <w:tcW w:w="531" w:type="dxa"/>
            <w:tcBorders>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0</w:t>
            </w:r>
            <w:r w:rsidR="002651B9" w:rsidRPr="00CE5666">
              <w:rPr>
                <w:sz w:val="18"/>
                <w:szCs w:val="18"/>
              </w:rPr>
              <w:t>,00</w:t>
            </w:r>
          </w:p>
        </w:tc>
        <w:tc>
          <w:tcPr>
            <w:tcW w:w="396" w:type="dxa"/>
            <w:tcBorders>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45</w:t>
            </w:r>
          </w:p>
        </w:tc>
        <w:tc>
          <w:tcPr>
            <w:tcW w:w="711" w:type="dxa"/>
            <w:tcBorders>
              <w:left w:val="single" w:sz="4" w:space="0" w:color="FFFFFF" w:themeColor="background1"/>
              <w:right w:val="single" w:sz="4" w:space="0" w:color="FFFFFF" w:themeColor="background1"/>
            </w:tcBorders>
            <w:vAlign w:val="bottom"/>
          </w:tcPr>
          <w:p w:rsidR="00F11FC2" w:rsidRPr="00CE5666" w:rsidRDefault="00F11FC2" w:rsidP="00E0527C">
            <w:pPr>
              <w:spacing w:after="160"/>
              <w:ind w:firstLine="0"/>
              <w:jc w:val="right"/>
              <w:rPr>
                <w:sz w:val="18"/>
                <w:szCs w:val="18"/>
              </w:rPr>
            </w:pPr>
            <w:r w:rsidRPr="00CE5666">
              <w:rPr>
                <w:sz w:val="18"/>
                <w:szCs w:val="18"/>
              </w:rPr>
              <w:t>100</w:t>
            </w:r>
            <w:r w:rsidR="002651B9" w:rsidRPr="00CE5666">
              <w:rPr>
                <w:sz w:val="18"/>
                <w:szCs w:val="18"/>
              </w:rPr>
              <w:t>,00</w:t>
            </w:r>
          </w:p>
        </w:tc>
      </w:tr>
    </w:tbl>
    <w:p w:rsidR="00F11FC2" w:rsidRPr="00E36B96" w:rsidRDefault="00AB3719" w:rsidP="00E36B96">
      <w:pPr>
        <w:adjustRightInd w:val="0"/>
        <w:ind w:firstLine="0"/>
        <w:rPr>
          <w:sz w:val="18"/>
          <w:szCs w:val="28"/>
        </w:rPr>
      </w:pPr>
      <w:r>
        <w:rPr>
          <w:sz w:val="18"/>
          <w:szCs w:val="28"/>
        </w:rPr>
        <w:t>Rs: 0,888;</w:t>
      </w:r>
      <w:r>
        <w:rPr>
          <w:sz w:val="18"/>
          <w:szCs w:val="28"/>
        </w:rPr>
        <w:tab/>
        <w:t>p &lt; 0,01</w:t>
      </w:r>
    </w:p>
    <w:p w:rsidR="00F11FC2" w:rsidRDefault="00F11FC2" w:rsidP="00F11FC2">
      <w:pPr>
        <w:adjustRightInd w:val="0"/>
        <w:ind w:firstLine="720"/>
        <w:rPr>
          <w:rFonts w:eastAsia="Calibri"/>
          <w:noProof/>
          <w:szCs w:val="24"/>
        </w:rPr>
      </w:pPr>
    </w:p>
    <w:bookmarkStart w:id="48" w:name="_Toc491875517"/>
    <w:p w:rsidR="00851DCF" w:rsidRDefault="00542FC3" w:rsidP="00AB3719">
      <w:pPr>
        <w:pStyle w:val="Heading1"/>
        <w:spacing w:after="0"/>
        <w:jc w:val="left"/>
        <w:rPr>
          <w:sz w:val="22"/>
        </w:rPr>
      </w:pPr>
      <w:r w:rsidRPr="00AB3719">
        <w:rPr>
          <w:noProof/>
          <w:sz w:val="22"/>
          <w:lang w:eastAsia="en-US"/>
        </w:rPr>
        <mc:AlternateContent>
          <mc:Choice Requires="wps">
            <w:drawing>
              <wp:anchor distT="0" distB="0" distL="114300" distR="114300" simplePos="0" relativeHeight="251684352" behindDoc="0" locked="0" layoutInCell="1" allowOverlap="1" wp14:anchorId="4D65992B" wp14:editId="4DB1E0FC">
                <wp:simplePos x="0" y="0"/>
                <wp:positionH relativeFrom="page">
                  <wp:posOffset>6168418</wp:posOffset>
                </wp:positionH>
                <wp:positionV relativeFrom="margin">
                  <wp:posOffset>-423203</wp:posOffset>
                </wp:positionV>
                <wp:extent cx="382137" cy="382137"/>
                <wp:effectExtent l="0" t="0" r="0" b="0"/>
                <wp:wrapNone/>
                <wp:docPr id="22" name="Oval 22"/>
                <wp:cNvGraphicFramePr/>
                <a:graphic xmlns:a="http://schemas.openxmlformats.org/drawingml/2006/main">
                  <a:graphicData uri="http://schemas.microsoft.com/office/word/2010/wordprocessingShape">
                    <wps:wsp>
                      <wps:cNvSpPr/>
                      <wps:spPr>
                        <a:xfrm>
                          <a:off x="0" y="0"/>
                          <a:ext cx="382137" cy="38213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DBF187" id="Oval 22" o:spid="_x0000_s1026" style="position:absolute;margin-left:485.7pt;margin-top:-33.3pt;width:30.1pt;height:30.1pt;z-index:251684352;visibility:visible;mso-wrap-style:square;mso-wrap-distance-left:9pt;mso-wrap-distance-top:0;mso-wrap-distance-right:9pt;mso-wrap-distance-bottom:0;mso-position-horizontal:absolute;mso-position-horizontal-relative:page;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" fillcolor="white [3212]" stroked="f" strokeweight="2pt">
                <w10:wrap anchorx="page" anchory="margin"/>
              </v:oval>
            </w:pict>
          </mc:Fallback>
        </mc:AlternateContent>
      </w:r>
      <w:r w:rsidR="00851DCF" w:rsidRPr="00AB3719">
        <w:rPr>
          <w:sz w:val="22"/>
        </w:rPr>
        <w:t>HUBUNGAN ANTARA TINGKAT PARTISIPASI PETANI PADI S</w:t>
      </w:r>
      <w:r w:rsidR="002E2A78" w:rsidRPr="00AB3719">
        <w:rPr>
          <w:sz w:val="22"/>
        </w:rPr>
        <w:t>AWAH DENGAN</w:t>
      </w:r>
      <w:r w:rsidR="00F642B7" w:rsidRPr="00AB3719">
        <w:rPr>
          <w:sz w:val="22"/>
        </w:rPr>
        <w:t xml:space="preserve"> TINGKAT KEBERHASILAN PROGRAM </w:t>
      </w:r>
      <w:r w:rsidR="00851DCF" w:rsidRPr="00AB3719">
        <w:rPr>
          <w:sz w:val="22"/>
        </w:rPr>
        <w:t>PHT</w:t>
      </w:r>
      <w:bookmarkEnd w:id="48"/>
    </w:p>
    <w:p w:rsidR="00AB3719" w:rsidRPr="00AB3719" w:rsidRDefault="00AB3719" w:rsidP="00AB3719"/>
    <w:p w:rsidR="00851DCF" w:rsidRDefault="00851DCF" w:rsidP="00E139B9">
      <w:pPr>
        <w:ind w:firstLine="540"/>
        <w:rPr>
          <w:rFonts w:eastAsia="Calibri"/>
          <w:noProof/>
          <w:sz w:val="22"/>
          <w:szCs w:val="24"/>
        </w:rPr>
      </w:pPr>
      <w:r w:rsidRPr="00E139B9">
        <w:rPr>
          <w:sz w:val="22"/>
          <w:szCs w:val="24"/>
        </w:rPr>
        <w:t xml:space="preserve">Hasil uji korelasi antara tingkat partisipasi dengan tingkat keberhasilan program memperlihatkan hubungan sangat nyata (p &lt; 0,01) dari uji </w:t>
      </w:r>
      <w:r w:rsidRPr="00E139B9">
        <w:rPr>
          <w:i/>
          <w:iCs/>
          <w:sz w:val="22"/>
          <w:szCs w:val="24"/>
        </w:rPr>
        <w:t>Rank Spearman</w:t>
      </w:r>
      <w:r w:rsidRPr="00E139B9">
        <w:rPr>
          <w:sz w:val="22"/>
          <w:szCs w:val="24"/>
        </w:rPr>
        <w:t xml:space="preserve">. </w:t>
      </w:r>
      <w:r w:rsidRPr="00E139B9">
        <w:rPr>
          <w:rFonts w:eastAsia="Calibri"/>
          <w:noProof/>
          <w:sz w:val="22"/>
          <w:szCs w:val="24"/>
        </w:rPr>
        <w:t>Hubungan antara keduanya disajikan dalam tabulasi</w:t>
      </w:r>
      <w:r w:rsidR="00E139B9" w:rsidRPr="00E139B9">
        <w:rPr>
          <w:rFonts w:eastAsia="Calibri"/>
          <w:noProof/>
          <w:sz w:val="22"/>
          <w:szCs w:val="24"/>
        </w:rPr>
        <w:t xml:space="preserve"> silang pada Tabel 20</w:t>
      </w:r>
      <w:r w:rsidR="00E139B9">
        <w:rPr>
          <w:rFonts w:eastAsia="Calibri"/>
          <w:noProof/>
          <w:sz w:val="22"/>
          <w:szCs w:val="24"/>
        </w:rPr>
        <w:t>.</w:t>
      </w:r>
    </w:p>
    <w:p w:rsidR="00E139B9" w:rsidRPr="00E139B9" w:rsidRDefault="00E139B9" w:rsidP="00E139B9">
      <w:pPr>
        <w:ind w:firstLine="540"/>
        <w:rPr>
          <w:rFonts w:eastAsia="Calibri"/>
          <w:noProof/>
          <w:sz w:val="22"/>
          <w:szCs w:val="24"/>
        </w:rPr>
      </w:pPr>
    </w:p>
    <w:p w:rsidR="00851DCF" w:rsidRPr="00E139B9" w:rsidRDefault="00851DCF" w:rsidP="00E139B9">
      <w:pPr>
        <w:ind w:left="994" w:hanging="994"/>
        <w:rPr>
          <w:sz w:val="18"/>
          <w:szCs w:val="24"/>
        </w:rPr>
      </w:pPr>
      <w:r w:rsidRPr="00E139B9">
        <w:rPr>
          <w:sz w:val="18"/>
        </w:rPr>
        <w:t xml:space="preserve">Tabel </w:t>
      </w:r>
      <w:r w:rsidR="006742A4" w:rsidRPr="00E139B9">
        <w:rPr>
          <w:sz w:val="18"/>
        </w:rPr>
        <w:fldChar w:fldCharType="begin"/>
      </w:r>
      <w:r w:rsidR="006742A4" w:rsidRPr="00E139B9">
        <w:rPr>
          <w:sz w:val="18"/>
        </w:rPr>
        <w:instrText xml:space="preserve"> SEQ Tabel \* ARABIC </w:instrText>
      </w:r>
      <w:r w:rsidR="006742A4" w:rsidRPr="00E139B9">
        <w:rPr>
          <w:sz w:val="18"/>
        </w:rPr>
        <w:fldChar w:fldCharType="separate"/>
      </w:r>
      <w:r w:rsidR="00E139B9">
        <w:rPr>
          <w:noProof/>
          <w:sz w:val="18"/>
        </w:rPr>
        <w:t>20</w:t>
      </w:r>
      <w:r w:rsidR="006742A4" w:rsidRPr="00E139B9">
        <w:rPr>
          <w:noProof/>
          <w:sz w:val="18"/>
        </w:rPr>
        <w:fldChar w:fldCharType="end"/>
      </w:r>
      <w:r w:rsidRPr="00E139B9">
        <w:rPr>
          <w:sz w:val="18"/>
          <w:szCs w:val="24"/>
        </w:rPr>
        <w:t xml:space="preserve"> </w:t>
      </w:r>
      <w:bookmarkStart w:id="49" w:name="_Toc490506360"/>
      <w:r w:rsidRPr="00E139B9">
        <w:rPr>
          <w:sz w:val="18"/>
          <w:szCs w:val="24"/>
        </w:rPr>
        <w:t>Hubungan antara Tingkat Partisipasi Petani Padi Sawah dengan</w:t>
      </w:r>
      <w:r w:rsidR="00F642B7" w:rsidRPr="00E139B9">
        <w:rPr>
          <w:sz w:val="18"/>
          <w:szCs w:val="24"/>
        </w:rPr>
        <w:t xml:space="preserve"> Tingkat Keberhasilan Program </w:t>
      </w:r>
      <w:r w:rsidRPr="00E139B9">
        <w:rPr>
          <w:sz w:val="18"/>
          <w:szCs w:val="24"/>
        </w:rPr>
        <w:t>PHT di Desa Karangwangi</w:t>
      </w:r>
      <w:bookmarkEnd w:id="49"/>
    </w:p>
    <w:tbl>
      <w:tblPr>
        <w:tblStyle w:val="TableGrid"/>
        <w:tblW w:w="4860" w:type="dxa"/>
        <w:tblInd w:w="-185" w:type="dxa"/>
        <w:tblLook w:val="04A0" w:firstRow="1" w:lastRow="0" w:firstColumn="1" w:lastColumn="0" w:noHBand="0" w:noVBand="1"/>
      </w:tblPr>
      <w:tblGrid>
        <w:gridCol w:w="966"/>
        <w:gridCol w:w="396"/>
        <w:gridCol w:w="711"/>
        <w:gridCol w:w="396"/>
        <w:gridCol w:w="711"/>
        <w:gridCol w:w="306"/>
        <w:gridCol w:w="711"/>
        <w:gridCol w:w="396"/>
        <w:gridCol w:w="711"/>
      </w:tblGrid>
      <w:tr w:rsidR="00851DCF" w:rsidRPr="00E139B9" w:rsidTr="00E139B9">
        <w:tc>
          <w:tcPr>
            <w:tcW w:w="815" w:type="dxa"/>
            <w:vMerge w:val="restart"/>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Tingkat Partisipasi</w:t>
            </w:r>
          </w:p>
        </w:tc>
        <w:tc>
          <w:tcPr>
            <w:tcW w:w="2843" w:type="dxa"/>
            <w:gridSpan w:val="6"/>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Tingkat Keberhasilan Program</w:t>
            </w:r>
          </w:p>
        </w:tc>
        <w:tc>
          <w:tcPr>
            <w:tcW w:w="1202" w:type="dxa"/>
            <w:gridSpan w:val="2"/>
            <w:vMerge w:val="restart"/>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Total</w:t>
            </w:r>
          </w:p>
        </w:tc>
      </w:tr>
      <w:tr w:rsidR="00851DCF" w:rsidRPr="00E139B9" w:rsidTr="00E139B9">
        <w:trPr>
          <w:trHeight w:val="325"/>
        </w:trPr>
        <w:tc>
          <w:tcPr>
            <w:tcW w:w="815" w:type="dxa"/>
            <w:vMerge/>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p>
        </w:tc>
        <w:tc>
          <w:tcPr>
            <w:tcW w:w="971" w:type="dxa"/>
            <w:gridSpan w:val="2"/>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Rendah</w:t>
            </w:r>
          </w:p>
        </w:tc>
        <w:tc>
          <w:tcPr>
            <w:tcW w:w="972" w:type="dxa"/>
            <w:gridSpan w:val="2"/>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Sedang</w:t>
            </w:r>
          </w:p>
        </w:tc>
        <w:tc>
          <w:tcPr>
            <w:tcW w:w="900" w:type="dxa"/>
            <w:gridSpan w:val="2"/>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Tinggi</w:t>
            </w:r>
          </w:p>
        </w:tc>
        <w:tc>
          <w:tcPr>
            <w:tcW w:w="1202" w:type="dxa"/>
            <w:gridSpan w:val="2"/>
            <w:vMerge/>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p>
        </w:tc>
      </w:tr>
      <w:tr w:rsidR="00851DCF" w:rsidRPr="00E139B9" w:rsidTr="00E139B9">
        <w:tc>
          <w:tcPr>
            <w:tcW w:w="815" w:type="dxa"/>
            <w:vMerge/>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p>
        </w:tc>
        <w:tc>
          <w:tcPr>
            <w:tcW w:w="359" w:type="dxa"/>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n</w:t>
            </w:r>
          </w:p>
        </w:tc>
        <w:tc>
          <w:tcPr>
            <w:tcW w:w="612" w:type="dxa"/>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w:t>
            </w:r>
          </w:p>
        </w:tc>
        <w:tc>
          <w:tcPr>
            <w:tcW w:w="360" w:type="dxa"/>
            <w:tcBorders>
              <w:left w:val="single" w:sz="4" w:space="0" w:color="FFFFFF" w:themeColor="background1"/>
              <w:bottom w:val="single" w:sz="4" w:space="0" w:color="auto"/>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n</w:t>
            </w:r>
          </w:p>
        </w:tc>
        <w:tc>
          <w:tcPr>
            <w:tcW w:w="612" w:type="dxa"/>
            <w:tcBorders>
              <w:left w:val="single" w:sz="4" w:space="0" w:color="FFFFFF" w:themeColor="background1"/>
              <w:bottom w:val="single" w:sz="4" w:space="0" w:color="auto"/>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w:t>
            </w:r>
          </w:p>
        </w:tc>
        <w:tc>
          <w:tcPr>
            <w:tcW w:w="288" w:type="dxa"/>
            <w:tcBorders>
              <w:left w:val="single" w:sz="4" w:space="0" w:color="FFFFFF" w:themeColor="background1"/>
              <w:bottom w:val="single" w:sz="4" w:space="0" w:color="auto"/>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n</w:t>
            </w:r>
          </w:p>
        </w:tc>
        <w:tc>
          <w:tcPr>
            <w:tcW w:w="612" w:type="dxa"/>
            <w:tcBorders>
              <w:left w:val="single" w:sz="4" w:space="0" w:color="FFFFFF" w:themeColor="background1"/>
              <w:bottom w:val="single" w:sz="4" w:space="0" w:color="auto"/>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w:t>
            </w:r>
          </w:p>
        </w:tc>
        <w:tc>
          <w:tcPr>
            <w:tcW w:w="360" w:type="dxa"/>
            <w:tcBorders>
              <w:left w:val="single" w:sz="4" w:space="0" w:color="FFFFFF" w:themeColor="background1"/>
              <w:bottom w:val="single" w:sz="4" w:space="0" w:color="auto"/>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n</w:t>
            </w:r>
          </w:p>
        </w:tc>
        <w:tc>
          <w:tcPr>
            <w:tcW w:w="842" w:type="dxa"/>
            <w:tcBorders>
              <w:left w:val="single" w:sz="4" w:space="0" w:color="FFFFFF" w:themeColor="background1"/>
              <w:bottom w:val="single" w:sz="4" w:space="0" w:color="auto"/>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w:t>
            </w:r>
          </w:p>
        </w:tc>
      </w:tr>
      <w:tr w:rsidR="00851DCF" w:rsidRPr="00E139B9" w:rsidTr="00E139B9">
        <w:tc>
          <w:tcPr>
            <w:tcW w:w="815" w:type="dxa"/>
            <w:tcBorders>
              <w:left w:val="single" w:sz="4" w:space="0" w:color="FFFFFF" w:themeColor="background1"/>
              <w:bottom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Rendah</w:t>
            </w:r>
          </w:p>
        </w:tc>
        <w:tc>
          <w:tcPr>
            <w:tcW w:w="359" w:type="dxa"/>
            <w:tcBorders>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15</w:t>
            </w:r>
          </w:p>
        </w:tc>
        <w:tc>
          <w:tcPr>
            <w:tcW w:w="612" w:type="dxa"/>
            <w:tcBorders>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10</w:t>
            </w:r>
            <w:r w:rsidR="00851DCF" w:rsidRPr="00E139B9">
              <w:rPr>
                <w:sz w:val="18"/>
                <w:szCs w:val="18"/>
              </w:rPr>
              <w:t>0</w:t>
            </w:r>
            <w:r w:rsidR="00EF3745" w:rsidRPr="00E139B9">
              <w:rPr>
                <w:sz w:val="18"/>
                <w:szCs w:val="18"/>
              </w:rPr>
              <w:t>,00</w:t>
            </w:r>
          </w:p>
        </w:tc>
        <w:tc>
          <w:tcPr>
            <w:tcW w:w="36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7</w:t>
            </w:r>
          </w:p>
        </w:tc>
        <w:tc>
          <w:tcPr>
            <w:tcW w:w="6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25</w:t>
            </w:r>
            <w:r w:rsidR="00EF3745" w:rsidRPr="00E139B9">
              <w:rPr>
                <w:sz w:val="18"/>
                <w:szCs w:val="18"/>
              </w:rPr>
              <w:t>,00</w:t>
            </w:r>
          </w:p>
        </w:tc>
        <w:tc>
          <w:tcPr>
            <w:tcW w:w="288"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p>
        </w:tc>
        <w:tc>
          <w:tcPr>
            <w:tcW w:w="61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r w:rsidR="00EF3745" w:rsidRPr="00E139B9">
              <w:rPr>
                <w:sz w:val="18"/>
                <w:szCs w:val="18"/>
              </w:rPr>
              <w:t>,00</w:t>
            </w:r>
          </w:p>
        </w:tc>
        <w:tc>
          <w:tcPr>
            <w:tcW w:w="360"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22</w:t>
            </w:r>
          </w:p>
        </w:tc>
        <w:tc>
          <w:tcPr>
            <w:tcW w:w="842" w:type="dxa"/>
            <w:tcBorders>
              <w:top w:val="single" w:sz="4" w:space="0" w:color="auto"/>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48,9</w:t>
            </w:r>
            <w:r w:rsidR="00EF3745" w:rsidRPr="00E139B9">
              <w:rPr>
                <w:sz w:val="18"/>
                <w:szCs w:val="18"/>
              </w:rPr>
              <w:t>0</w:t>
            </w:r>
          </w:p>
        </w:tc>
      </w:tr>
      <w:tr w:rsidR="00851DCF" w:rsidRPr="00E139B9" w:rsidTr="00E139B9">
        <w:tc>
          <w:tcPr>
            <w:tcW w:w="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Sedang</w:t>
            </w:r>
          </w:p>
        </w:tc>
        <w:tc>
          <w:tcPr>
            <w:tcW w:w="3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0</w:t>
            </w:r>
          </w:p>
        </w:tc>
        <w:tc>
          <w:tcPr>
            <w:tcW w:w="6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r w:rsidR="00EF3745" w:rsidRPr="00E139B9">
              <w:rPr>
                <w:sz w:val="18"/>
                <w:szCs w:val="18"/>
              </w:rPr>
              <w:t>,00</w:t>
            </w: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21</w:t>
            </w:r>
          </w:p>
        </w:tc>
        <w:tc>
          <w:tcPr>
            <w:tcW w:w="6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75,0</w:t>
            </w:r>
            <w:r w:rsidR="00EF3745" w:rsidRPr="00E139B9">
              <w:rPr>
                <w:sz w:val="18"/>
                <w:szCs w:val="18"/>
              </w:rPr>
              <w:t>0</w:t>
            </w:r>
          </w:p>
        </w:tc>
        <w:tc>
          <w:tcPr>
            <w:tcW w:w="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2</w:t>
            </w:r>
          </w:p>
        </w:tc>
        <w:tc>
          <w:tcPr>
            <w:tcW w:w="6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100</w:t>
            </w:r>
            <w:r w:rsidR="00EF3745" w:rsidRPr="00E139B9">
              <w:rPr>
                <w:sz w:val="18"/>
                <w:szCs w:val="18"/>
              </w:rPr>
              <w:t>,00</w:t>
            </w:r>
          </w:p>
        </w:tc>
        <w:tc>
          <w:tcPr>
            <w:tcW w:w="3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2</w:t>
            </w:r>
            <w:r w:rsidR="00851DCF" w:rsidRPr="00E139B9">
              <w:rPr>
                <w:sz w:val="18"/>
                <w:szCs w:val="18"/>
              </w:rPr>
              <w:t>3</w:t>
            </w:r>
          </w:p>
        </w:tc>
        <w:tc>
          <w:tcPr>
            <w:tcW w:w="8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51,1</w:t>
            </w:r>
            <w:r w:rsidR="00EF3745" w:rsidRPr="00E139B9">
              <w:rPr>
                <w:sz w:val="18"/>
                <w:szCs w:val="18"/>
              </w:rPr>
              <w:t>0</w:t>
            </w:r>
          </w:p>
        </w:tc>
      </w:tr>
      <w:tr w:rsidR="00851DCF" w:rsidRPr="00E139B9" w:rsidTr="00E139B9">
        <w:tc>
          <w:tcPr>
            <w:tcW w:w="815" w:type="dxa"/>
            <w:tcBorders>
              <w:top w:val="single" w:sz="4" w:space="0" w:color="FFFFFF" w:themeColor="background1"/>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Tinggi</w:t>
            </w:r>
          </w:p>
        </w:tc>
        <w:tc>
          <w:tcPr>
            <w:tcW w:w="359"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p>
        </w:tc>
        <w:tc>
          <w:tcPr>
            <w:tcW w:w="612"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r w:rsidR="00EF3745" w:rsidRPr="00E139B9">
              <w:rPr>
                <w:sz w:val="18"/>
                <w:szCs w:val="18"/>
              </w:rPr>
              <w:t>,00</w:t>
            </w:r>
          </w:p>
        </w:tc>
        <w:tc>
          <w:tcPr>
            <w:tcW w:w="360"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0</w:t>
            </w:r>
          </w:p>
        </w:tc>
        <w:tc>
          <w:tcPr>
            <w:tcW w:w="612"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0,0</w:t>
            </w:r>
            <w:r w:rsidR="00EF3745" w:rsidRPr="00E139B9">
              <w:rPr>
                <w:sz w:val="18"/>
                <w:szCs w:val="18"/>
              </w:rPr>
              <w:t>0</w:t>
            </w:r>
          </w:p>
        </w:tc>
        <w:tc>
          <w:tcPr>
            <w:tcW w:w="288"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p>
        </w:tc>
        <w:tc>
          <w:tcPr>
            <w:tcW w:w="612"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0</w:t>
            </w:r>
            <w:r w:rsidR="00EF3745" w:rsidRPr="00E139B9">
              <w:rPr>
                <w:sz w:val="18"/>
                <w:szCs w:val="18"/>
              </w:rPr>
              <w:t>,00</w:t>
            </w:r>
          </w:p>
        </w:tc>
        <w:tc>
          <w:tcPr>
            <w:tcW w:w="360"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0</w:t>
            </w:r>
          </w:p>
        </w:tc>
        <w:tc>
          <w:tcPr>
            <w:tcW w:w="842" w:type="dxa"/>
            <w:tcBorders>
              <w:top w:val="single" w:sz="4" w:space="0" w:color="FFFFFF" w:themeColor="background1"/>
              <w:left w:val="single" w:sz="4" w:space="0" w:color="FFFFFF" w:themeColor="background1"/>
              <w:right w:val="single" w:sz="4" w:space="0" w:color="FFFFFF" w:themeColor="background1"/>
            </w:tcBorders>
            <w:vAlign w:val="bottom"/>
          </w:tcPr>
          <w:p w:rsidR="00851DCF" w:rsidRPr="00E139B9" w:rsidRDefault="00DD40B5" w:rsidP="00E0527C">
            <w:pPr>
              <w:spacing w:after="160"/>
              <w:ind w:firstLine="0"/>
              <w:jc w:val="right"/>
              <w:rPr>
                <w:sz w:val="18"/>
                <w:szCs w:val="18"/>
              </w:rPr>
            </w:pPr>
            <w:r w:rsidRPr="00E139B9">
              <w:rPr>
                <w:sz w:val="18"/>
                <w:szCs w:val="18"/>
              </w:rPr>
              <w:t>0,0</w:t>
            </w:r>
            <w:r w:rsidR="00EF3745" w:rsidRPr="00E139B9">
              <w:rPr>
                <w:sz w:val="18"/>
                <w:szCs w:val="18"/>
              </w:rPr>
              <w:t>0</w:t>
            </w:r>
          </w:p>
        </w:tc>
      </w:tr>
      <w:tr w:rsidR="00851DCF" w:rsidRPr="00E139B9" w:rsidTr="00E139B9">
        <w:trPr>
          <w:trHeight w:val="235"/>
        </w:trPr>
        <w:tc>
          <w:tcPr>
            <w:tcW w:w="815" w:type="dxa"/>
            <w:tcBorders>
              <w:left w:val="single" w:sz="4" w:space="0" w:color="FFFFFF" w:themeColor="background1"/>
              <w:right w:val="single" w:sz="4" w:space="0" w:color="FFFFFF" w:themeColor="background1"/>
            </w:tcBorders>
            <w:vAlign w:val="center"/>
          </w:tcPr>
          <w:p w:rsidR="00851DCF" w:rsidRPr="00E139B9" w:rsidRDefault="00851DCF" w:rsidP="00E0527C">
            <w:pPr>
              <w:spacing w:after="160"/>
              <w:ind w:firstLine="0"/>
              <w:jc w:val="center"/>
              <w:rPr>
                <w:sz w:val="18"/>
                <w:szCs w:val="18"/>
              </w:rPr>
            </w:pPr>
            <w:r w:rsidRPr="00E139B9">
              <w:rPr>
                <w:sz w:val="18"/>
                <w:szCs w:val="18"/>
              </w:rPr>
              <w:t>Total</w:t>
            </w:r>
          </w:p>
        </w:tc>
        <w:tc>
          <w:tcPr>
            <w:tcW w:w="359"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15</w:t>
            </w:r>
          </w:p>
        </w:tc>
        <w:tc>
          <w:tcPr>
            <w:tcW w:w="612"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100</w:t>
            </w:r>
            <w:r w:rsidR="00EF3745" w:rsidRPr="00E139B9">
              <w:rPr>
                <w:sz w:val="18"/>
                <w:szCs w:val="18"/>
              </w:rPr>
              <w:t>,00</w:t>
            </w:r>
          </w:p>
        </w:tc>
        <w:tc>
          <w:tcPr>
            <w:tcW w:w="360"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28</w:t>
            </w:r>
          </w:p>
        </w:tc>
        <w:tc>
          <w:tcPr>
            <w:tcW w:w="612"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100</w:t>
            </w:r>
            <w:r w:rsidR="00EF3745" w:rsidRPr="00E139B9">
              <w:rPr>
                <w:sz w:val="18"/>
                <w:szCs w:val="18"/>
              </w:rPr>
              <w:t>,00</w:t>
            </w:r>
          </w:p>
        </w:tc>
        <w:tc>
          <w:tcPr>
            <w:tcW w:w="288"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2</w:t>
            </w:r>
          </w:p>
        </w:tc>
        <w:tc>
          <w:tcPr>
            <w:tcW w:w="612"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100</w:t>
            </w:r>
            <w:r w:rsidR="00EF3745" w:rsidRPr="00E139B9">
              <w:rPr>
                <w:sz w:val="18"/>
                <w:szCs w:val="18"/>
              </w:rPr>
              <w:t>,00</w:t>
            </w:r>
          </w:p>
        </w:tc>
        <w:tc>
          <w:tcPr>
            <w:tcW w:w="360"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45</w:t>
            </w:r>
          </w:p>
        </w:tc>
        <w:tc>
          <w:tcPr>
            <w:tcW w:w="842" w:type="dxa"/>
            <w:tcBorders>
              <w:left w:val="single" w:sz="4" w:space="0" w:color="FFFFFF" w:themeColor="background1"/>
              <w:right w:val="single" w:sz="4" w:space="0" w:color="FFFFFF" w:themeColor="background1"/>
            </w:tcBorders>
            <w:vAlign w:val="bottom"/>
          </w:tcPr>
          <w:p w:rsidR="00851DCF" w:rsidRPr="00E139B9" w:rsidRDefault="00851DCF" w:rsidP="00E0527C">
            <w:pPr>
              <w:spacing w:after="160"/>
              <w:ind w:firstLine="0"/>
              <w:jc w:val="right"/>
              <w:rPr>
                <w:sz w:val="18"/>
                <w:szCs w:val="18"/>
              </w:rPr>
            </w:pPr>
            <w:r w:rsidRPr="00E139B9">
              <w:rPr>
                <w:sz w:val="18"/>
                <w:szCs w:val="18"/>
              </w:rPr>
              <w:t>100</w:t>
            </w:r>
            <w:r w:rsidR="00EF3745" w:rsidRPr="00E139B9">
              <w:rPr>
                <w:sz w:val="18"/>
                <w:szCs w:val="18"/>
              </w:rPr>
              <w:t>,00</w:t>
            </w:r>
          </w:p>
        </w:tc>
      </w:tr>
    </w:tbl>
    <w:p w:rsidR="00851DCF" w:rsidRPr="003F1EC4" w:rsidRDefault="00851DCF" w:rsidP="00851DCF">
      <w:pPr>
        <w:adjustRightInd w:val="0"/>
        <w:ind w:firstLine="0"/>
        <w:rPr>
          <w:sz w:val="20"/>
          <w:szCs w:val="28"/>
        </w:rPr>
      </w:pPr>
      <w:r w:rsidRPr="00E139B9">
        <w:rPr>
          <w:sz w:val="18"/>
          <w:szCs w:val="28"/>
        </w:rPr>
        <w:t>Rs: 0,869;</w:t>
      </w:r>
      <w:r w:rsidRPr="00E139B9">
        <w:rPr>
          <w:sz w:val="18"/>
          <w:szCs w:val="28"/>
        </w:rPr>
        <w:tab/>
        <w:t>p &lt; 0,01</w:t>
      </w:r>
    </w:p>
    <w:p w:rsidR="00851DCF" w:rsidRDefault="00851DCF" w:rsidP="00851DCF">
      <w:pPr>
        <w:adjustRightInd w:val="0"/>
        <w:rPr>
          <w:szCs w:val="28"/>
        </w:rPr>
      </w:pPr>
    </w:p>
    <w:p w:rsidR="00851DCF" w:rsidRPr="00E139B9" w:rsidRDefault="00E139B9" w:rsidP="00851DCF">
      <w:pPr>
        <w:adjustRightInd w:val="0"/>
        <w:ind w:firstLine="540"/>
        <w:rPr>
          <w:rFonts w:eastAsia="Calibri"/>
          <w:noProof/>
          <w:sz w:val="22"/>
          <w:szCs w:val="24"/>
        </w:rPr>
      </w:pPr>
      <w:r w:rsidRPr="00E139B9">
        <w:rPr>
          <w:sz w:val="22"/>
          <w:szCs w:val="28"/>
        </w:rPr>
        <w:t>Merujuk data pada Tabel 20</w:t>
      </w:r>
      <w:r w:rsidR="00851DCF" w:rsidRPr="00E139B9">
        <w:rPr>
          <w:sz w:val="22"/>
          <w:szCs w:val="28"/>
        </w:rPr>
        <w:t>. Terlihat bahwa terdapat hubungan antara tingkat partisipasi petani padi sawah dengan</w:t>
      </w:r>
      <w:r w:rsidR="00F642B7" w:rsidRPr="00E139B9">
        <w:rPr>
          <w:sz w:val="22"/>
          <w:szCs w:val="28"/>
        </w:rPr>
        <w:t xml:space="preserve"> tingkat keberhasilan Program </w:t>
      </w:r>
      <w:r w:rsidR="00851DCF" w:rsidRPr="00E139B9">
        <w:rPr>
          <w:sz w:val="22"/>
          <w:szCs w:val="28"/>
        </w:rPr>
        <w:t xml:space="preserve">PHT di Desa Karangwangi. </w:t>
      </w:r>
      <w:r w:rsidR="00851DCF" w:rsidRPr="00E139B9">
        <w:rPr>
          <w:rFonts w:eastAsia="Calibri"/>
          <w:sz w:val="22"/>
        </w:rPr>
        <w:t xml:space="preserve">Hasil uji korelasi </w:t>
      </w:r>
      <w:r w:rsidR="00851DCF" w:rsidRPr="00E139B9">
        <w:rPr>
          <w:rFonts w:eastAsia="Calibri"/>
          <w:i/>
          <w:sz w:val="22"/>
        </w:rPr>
        <w:t>Rank Spearman</w:t>
      </w:r>
      <w:r w:rsidR="00851DCF" w:rsidRPr="00E139B9">
        <w:rPr>
          <w:rFonts w:eastAsia="Calibri"/>
          <w:sz w:val="22"/>
        </w:rPr>
        <w:t xml:space="preserve"> menunjukkan bahwa nilai korelasi </w:t>
      </w:r>
      <w:r w:rsidR="00851DCF" w:rsidRPr="00E139B9">
        <w:rPr>
          <w:rFonts w:eastAsia="Calibri"/>
          <w:sz w:val="22"/>
        </w:rPr>
        <w:lastRenderedPageBreak/>
        <w:t>antara variabel tingkat partisipasi petani padi sawah dan t</w:t>
      </w:r>
      <w:r w:rsidR="00765304" w:rsidRPr="00E139B9">
        <w:rPr>
          <w:rFonts w:eastAsia="Calibri"/>
          <w:sz w:val="22"/>
        </w:rPr>
        <w:t xml:space="preserve">ingkat keberhasilan Program </w:t>
      </w:r>
      <w:r w:rsidR="00851DCF" w:rsidRPr="00E139B9">
        <w:rPr>
          <w:rFonts w:eastAsia="Calibri"/>
          <w:sz w:val="22"/>
        </w:rPr>
        <w:t xml:space="preserve">PHT adalah sebesar 0,869. Nilai korelasi tersebut menunjukkan hubungan kedua variabel termasuk pada tingkat sangat kuat. Hasil nilai signifikansi yang diperoleh adalah sebesar </w:t>
      </w:r>
      <w:r w:rsidR="00851DCF" w:rsidRPr="00E139B9">
        <w:rPr>
          <w:sz w:val="22"/>
          <w:szCs w:val="28"/>
        </w:rPr>
        <w:t>p &lt; 0,01</w:t>
      </w:r>
      <w:r w:rsidR="00851DCF" w:rsidRPr="00E139B9">
        <w:rPr>
          <w:rFonts w:eastAsia="Calibri"/>
          <w:noProof/>
          <w:sz w:val="22"/>
          <w:szCs w:val="24"/>
        </w:rPr>
        <w:t xml:space="preserve">. Nilai signifikansi menunjukkan hubungan kedua variabel tersebut adalah sangat nyata dan signifikan karena nilai α lebih kecil dari 0,01. </w:t>
      </w:r>
    </w:p>
    <w:p w:rsidR="00851DCF" w:rsidRDefault="00851DCF" w:rsidP="00851DCF">
      <w:pPr>
        <w:adjustRightInd w:val="0"/>
        <w:ind w:firstLine="720"/>
        <w:rPr>
          <w:rFonts w:eastAsia="Calibri"/>
          <w:noProof/>
          <w:szCs w:val="24"/>
        </w:rPr>
      </w:pPr>
    </w:p>
    <w:p w:rsidR="00A85875" w:rsidRDefault="00A85875" w:rsidP="00120A3B">
      <w:pPr>
        <w:pStyle w:val="Heading1"/>
        <w:spacing w:after="0"/>
        <w:jc w:val="left"/>
        <w:rPr>
          <w:sz w:val="22"/>
        </w:rPr>
      </w:pPr>
      <w:bookmarkStart w:id="50" w:name="_Toc473634426"/>
      <w:bookmarkStart w:id="51" w:name="_Toc491875519"/>
      <w:r w:rsidRPr="00120A3B">
        <w:rPr>
          <w:sz w:val="22"/>
        </w:rPr>
        <w:t>SIMPULAN DAN SARAN</w:t>
      </w:r>
      <w:bookmarkEnd w:id="50"/>
      <w:bookmarkEnd w:id="51"/>
    </w:p>
    <w:p w:rsidR="00120A3B" w:rsidRPr="00120A3B" w:rsidRDefault="00120A3B" w:rsidP="00120A3B">
      <w:pPr>
        <w:jc w:val="left"/>
      </w:pPr>
    </w:p>
    <w:p w:rsidR="00A85875" w:rsidRPr="00E94F5E" w:rsidRDefault="00A85875" w:rsidP="00120A3B">
      <w:pPr>
        <w:pStyle w:val="Heading2"/>
        <w:spacing w:after="0"/>
        <w:jc w:val="left"/>
        <w:rPr>
          <w:rFonts w:eastAsia="Calibri"/>
          <w:lang w:eastAsia="zh-CN"/>
        </w:rPr>
      </w:pPr>
      <w:bookmarkStart w:id="52" w:name="_Toc491875520"/>
      <w:r>
        <w:rPr>
          <w:rFonts w:eastAsia="Calibri"/>
          <w:lang w:eastAsia="zh-CN"/>
        </w:rPr>
        <w:t>Simpulan</w:t>
      </w:r>
      <w:bookmarkEnd w:id="52"/>
    </w:p>
    <w:p w:rsidR="00A85875" w:rsidRPr="00120A3B" w:rsidRDefault="00391184" w:rsidP="00A85875">
      <w:pPr>
        <w:adjustRightInd w:val="0"/>
        <w:ind w:right="13" w:firstLine="540"/>
        <w:rPr>
          <w:sz w:val="22"/>
          <w:szCs w:val="24"/>
        </w:rPr>
      </w:pPr>
      <w:r>
        <w:rPr>
          <w:rFonts w:eastAsia="Calibri"/>
          <w:noProof/>
          <w:sz w:val="22"/>
          <w:szCs w:val="24"/>
        </w:rPr>
        <w:t>P</w:t>
      </w:r>
      <w:r w:rsidR="00A85875" w:rsidRPr="00120A3B">
        <w:rPr>
          <w:rFonts w:eastAsia="Calibri"/>
          <w:noProof/>
          <w:sz w:val="22"/>
          <w:szCs w:val="24"/>
        </w:rPr>
        <w:t xml:space="preserve">ersepsi </w:t>
      </w:r>
      <w:r w:rsidR="00EA7E3B" w:rsidRPr="00120A3B">
        <w:rPr>
          <w:noProof/>
          <w:sz w:val="22"/>
          <w:szCs w:val="24"/>
        </w:rPr>
        <w:t xml:space="preserve"> petani padi sawah</w:t>
      </w:r>
      <w:r w:rsidR="00765304" w:rsidRPr="00120A3B">
        <w:rPr>
          <w:noProof/>
          <w:sz w:val="22"/>
          <w:szCs w:val="24"/>
        </w:rPr>
        <w:t xml:space="preserve"> terhadap Program </w:t>
      </w:r>
      <w:r w:rsidR="00A85875" w:rsidRPr="00120A3B">
        <w:rPr>
          <w:noProof/>
          <w:sz w:val="22"/>
          <w:szCs w:val="24"/>
        </w:rPr>
        <w:t>PHT di Desa Karangwangi termasuk dalam kategori netral.</w:t>
      </w:r>
      <w:r w:rsidR="00EA7E3B" w:rsidRPr="00120A3B">
        <w:rPr>
          <w:noProof/>
          <w:sz w:val="22"/>
          <w:szCs w:val="24"/>
        </w:rPr>
        <w:t xml:space="preserve"> Artinya petani padi sawah berpandangan bahwa Program PHT masih rumit, </w:t>
      </w:r>
      <w:r w:rsidR="00FD546E" w:rsidRPr="00120A3B">
        <w:rPr>
          <w:noProof/>
          <w:sz w:val="22"/>
          <w:szCs w:val="24"/>
        </w:rPr>
        <w:t xml:space="preserve">kurang </w:t>
      </w:r>
      <w:r w:rsidR="00EA7E3B" w:rsidRPr="00120A3B">
        <w:rPr>
          <w:noProof/>
          <w:sz w:val="22"/>
          <w:szCs w:val="24"/>
        </w:rPr>
        <w:t xml:space="preserve">sesuai, </w:t>
      </w:r>
      <w:r w:rsidR="00FD546E" w:rsidRPr="00120A3B">
        <w:rPr>
          <w:noProof/>
          <w:sz w:val="22"/>
          <w:szCs w:val="24"/>
        </w:rPr>
        <w:t xml:space="preserve">kurang </w:t>
      </w:r>
      <w:r w:rsidR="00EA7E3B" w:rsidRPr="00120A3B">
        <w:rPr>
          <w:noProof/>
          <w:sz w:val="22"/>
          <w:szCs w:val="24"/>
        </w:rPr>
        <w:t>menguntungkan jika pelaksanaan Program belum baik, tidak dapat dicobakan, dan tidak begitu</w:t>
      </w:r>
      <w:r w:rsidR="00FD546E" w:rsidRPr="00120A3B">
        <w:rPr>
          <w:noProof/>
          <w:sz w:val="22"/>
          <w:szCs w:val="24"/>
        </w:rPr>
        <w:t xml:space="preserve"> dapat diamati. </w:t>
      </w:r>
      <w:r w:rsidR="00B10D2A" w:rsidRPr="00120A3B">
        <w:rPr>
          <w:noProof/>
          <w:sz w:val="22"/>
          <w:szCs w:val="24"/>
        </w:rPr>
        <w:t>Kondisi</w:t>
      </w:r>
      <w:r w:rsidR="00A85875" w:rsidRPr="00120A3B">
        <w:rPr>
          <w:noProof/>
          <w:sz w:val="22"/>
          <w:szCs w:val="24"/>
        </w:rPr>
        <w:t xml:space="preserve"> ini disebabkan karena </w:t>
      </w:r>
      <w:r w:rsidR="00A85875" w:rsidRPr="00120A3B">
        <w:rPr>
          <w:sz w:val="22"/>
          <w:szCs w:val="24"/>
        </w:rPr>
        <w:t>status kepemilikan lahan</w:t>
      </w:r>
      <w:r w:rsidR="00B10D2A" w:rsidRPr="00120A3B">
        <w:rPr>
          <w:sz w:val="22"/>
          <w:szCs w:val="24"/>
        </w:rPr>
        <w:t xml:space="preserve"> sewah dan sempit</w:t>
      </w:r>
      <w:r w:rsidR="00A85875" w:rsidRPr="00120A3B">
        <w:rPr>
          <w:sz w:val="22"/>
          <w:szCs w:val="24"/>
        </w:rPr>
        <w:t xml:space="preserve">, kemampuan petani menerima </w:t>
      </w:r>
      <w:r w:rsidR="00765304" w:rsidRPr="00120A3B">
        <w:rPr>
          <w:sz w:val="22"/>
          <w:szCs w:val="24"/>
        </w:rPr>
        <w:t xml:space="preserve">dan menerapkan materi Program </w:t>
      </w:r>
      <w:r w:rsidR="00A85875" w:rsidRPr="00120A3B">
        <w:rPr>
          <w:sz w:val="22"/>
          <w:szCs w:val="24"/>
        </w:rPr>
        <w:t xml:space="preserve">PHT, kesesuaian </w:t>
      </w:r>
      <w:r w:rsidR="00B10D2A" w:rsidRPr="00120A3B">
        <w:rPr>
          <w:sz w:val="22"/>
          <w:szCs w:val="24"/>
        </w:rPr>
        <w:t xml:space="preserve">prinsip </w:t>
      </w:r>
      <w:r w:rsidR="00A85875" w:rsidRPr="00120A3B">
        <w:rPr>
          <w:sz w:val="22"/>
          <w:szCs w:val="24"/>
        </w:rPr>
        <w:t>PHT dengan kondisi lahan petani, ketergantungan petani terhadap pestisida, dan menguntungkan atau tid</w:t>
      </w:r>
      <w:r w:rsidR="00B10D2A" w:rsidRPr="00120A3B">
        <w:rPr>
          <w:sz w:val="22"/>
          <w:szCs w:val="24"/>
        </w:rPr>
        <w:t xml:space="preserve">aknya jika menerapkan prinsip </w:t>
      </w:r>
      <w:r w:rsidR="00A85875" w:rsidRPr="00120A3B">
        <w:rPr>
          <w:sz w:val="22"/>
          <w:szCs w:val="24"/>
        </w:rPr>
        <w:t>PHT. Secara umum petani padi sawah di Desa K</w:t>
      </w:r>
      <w:r w:rsidR="00B10D2A" w:rsidRPr="00120A3B">
        <w:rPr>
          <w:sz w:val="22"/>
          <w:szCs w:val="24"/>
        </w:rPr>
        <w:t xml:space="preserve">arangwangi menganggap prinsip </w:t>
      </w:r>
      <w:r w:rsidR="00A85875" w:rsidRPr="00120A3B">
        <w:rPr>
          <w:sz w:val="22"/>
          <w:szCs w:val="24"/>
        </w:rPr>
        <w:t>PHT masih meragukan untuk diterapkan di lahan usahatani mereka.</w:t>
      </w:r>
    </w:p>
    <w:p w:rsidR="00A85875" w:rsidRPr="00120A3B" w:rsidRDefault="00A85875" w:rsidP="00A85875">
      <w:pPr>
        <w:adjustRightInd w:val="0"/>
        <w:ind w:right="13" w:firstLine="540"/>
        <w:rPr>
          <w:sz w:val="22"/>
          <w:szCs w:val="24"/>
        </w:rPr>
      </w:pPr>
      <w:r w:rsidRPr="00120A3B">
        <w:rPr>
          <w:sz w:val="22"/>
          <w:szCs w:val="24"/>
        </w:rPr>
        <w:t>Tingkat partis</w:t>
      </w:r>
      <w:r w:rsidR="00EA7E3B" w:rsidRPr="00120A3B">
        <w:rPr>
          <w:sz w:val="22"/>
          <w:szCs w:val="24"/>
        </w:rPr>
        <w:t xml:space="preserve">ipasi petani padi sawah </w:t>
      </w:r>
      <w:r w:rsidR="00765304" w:rsidRPr="00120A3B">
        <w:rPr>
          <w:sz w:val="22"/>
          <w:szCs w:val="24"/>
        </w:rPr>
        <w:t xml:space="preserve">dalam Program </w:t>
      </w:r>
      <w:r w:rsidRPr="00120A3B">
        <w:rPr>
          <w:sz w:val="22"/>
          <w:szCs w:val="24"/>
        </w:rPr>
        <w:t xml:space="preserve">PHT pada penelitian ini </w:t>
      </w:r>
      <w:r w:rsidR="00FD546E" w:rsidRPr="00120A3B">
        <w:rPr>
          <w:sz w:val="22"/>
          <w:szCs w:val="24"/>
        </w:rPr>
        <w:t xml:space="preserve">termasik dalam kategori sedang. </w:t>
      </w:r>
      <w:r w:rsidR="00EA7E3B" w:rsidRPr="00120A3B">
        <w:rPr>
          <w:sz w:val="22"/>
          <w:szCs w:val="24"/>
        </w:rPr>
        <w:t>Artinya petani padi sawah belum berpartisipasi secara penuh dalam Program PHT pada setiap tahapannya</w:t>
      </w:r>
      <w:r w:rsidR="005305DF" w:rsidRPr="00120A3B">
        <w:rPr>
          <w:sz w:val="22"/>
          <w:szCs w:val="24"/>
        </w:rPr>
        <w:t>.</w:t>
      </w:r>
      <w:r w:rsidR="00FD546E" w:rsidRPr="00120A3B">
        <w:rPr>
          <w:sz w:val="22"/>
          <w:szCs w:val="24"/>
        </w:rPr>
        <w:t xml:space="preserve"> </w:t>
      </w:r>
      <w:r w:rsidR="00762903" w:rsidRPr="00120A3B">
        <w:rPr>
          <w:sz w:val="22"/>
          <w:szCs w:val="24"/>
        </w:rPr>
        <w:t xml:space="preserve">Kondisi </w:t>
      </w:r>
      <w:r w:rsidR="00765304" w:rsidRPr="00120A3B">
        <w:rPr>
          <w:sz w:val="22"/>
          <w:szCs w:val="24"/>
        </w:rPr>
        <w:t xml:space="preserve">ini disebabkan karena Program </w:t>
      </w:r>
      <w:r w:rsidRPr="00120A3B">
        <w:rPr>
          <w:sz w:val="22"/>
          <w:szCs w:val="24"/>
        </w:rPr>
        <w:t xml:space="preserve">PHT yang cenderung </w:t>
      </w:r>
      <w:r w:rsidRPr="00120A3B">
        <w:rPr>
          <w:i/>
          <w:sz w:val="22"/>
          <w:szCs w:val="24"/>
        </w:rPr>
        <w:t xml:space="preserve">top down, </w:t>
      </w:r>
      <w:r w:rsidRPr="00120A3B">
        <w:rPr>
          <w:sz w:val="22"/>
          <w:szCs w:val="24"/>
        </w:rPr>
        <w:t>tidak adanya bantuan pupuk dan benih dari penyedia Progra</w:t>
      </w:r>
      <w:r w:rsidR="00765304" w:rsidRPr="00120A3B">
        <w:rPr>
          <w:sz w:val="22"/>
          <w:szCs w:val="24"/>
        </w:rPr>
        <w:t xml:space="preserve">m </w:t>
      </w:r>
      <w:r w:rsidRPr="00120A3B">
        <w:rPr>
          <w:sz w:val="22"/>
          <w:szCs w:val="24"/>
        </w:rPr>
        <w:t xml:space="preserve">PHT, intensitas datangnya petugas yang tidak rutin, gagal panen, dan antusias petani yang rendah saat evaluasi atau monitoring. Secara umum petani padi sawah di Desa Karangwangi kurang </w:t>
      </w:r>
      <w:r w:rsidR="00765304" w:rsidRPr="00120A3B">
        <w:rPr>
          <w:sz w:val="22"/>
          <w:szCs w:val="24"/>
        </w:rPr>
        <w:t xml:space="preserve">begitu terlibat dalam Program </w:t>
      </w:r>
      <w:r w:rsidRPr="00120A3B">
        <w:rPr>
          <w:sz w:val="22"/>
          <w:szCs w:val="24"/>
        </w:rPr>
        <w:t>PHT karena adanya permasalahan-permasalahan di atas.</w:t>
      </w:r>
    </w:p>
    <w:p w:rsidR="00A85875" w:rsidRPr="00120A3B" w:rsidRDefault="00A85875" w:rsidP="00A85875">
      <w:pPr>
        <w:ind w:firstLine="540"/>
        <w:rPr>
          <w:sz w:val="22"/>
          <w:szCs w:val="24"/>
        </w:rPr>
      </w:pPr>
      <w:r w:rsidRPr="00120A3B">
        <w:rPr>
          <w:noProof/>
          <w:sz w:val="22"/>
          <w:szCs w:val="24"/>
        </w:rPr>
        <w:t>Tingkat keberhasilan Program PHT di Desa Karangwangi</w:t>
      </w:r>
      <w:r w:rsidR="00EA7E3B" w:rsidRPr="00120A3B">
        <w:rPr>
          <w:noProof/>
          <w:sz w:val="22"/>
          <w:szCs w:val="24"/>
        </w:rPr>
        <w:t xml:space="preserve"> menurut petani padi sawah </w:t>
      </w:r>
      <w:r w:rsidRPr="00120A3B">
        <w:rPr>
          <w:noProof/>
          <w:sz w:val="22"/>
          <w:szCs w:val="24"/>
        </w:rPr>
        <w:t>termasuk dalam kategori sedang.</w:t>
      </w:r>
      <w:r w:rsidR="005305DF" w:rsidRPr="00120A3B">
        <w:rPr>
          <w:noProof/>
          <w:sz w:val="22"/>
          <w:szCs w:val="24"/>
        </w:rPr>
        <w:t xml:space="preserve"> </w:t>
      </w:r>
      <w:r w:rsidR="00EA7E3B" w:rsidRPr="00120A3B">
        <w:rPr>
          <w:noProof/>
          <w:sz w:val="22"/>
          <w:szCs w:val="24"/>
        </w:rPr>
        <w:t xml:space="preserve">Artinya pengetahuan tentang hama, musuh alami, dan pola penyerangannya, serta kemampuan pengambilan keputusan dalam pengendalian hama yang dimiliki petani padi sawah masih belum begitu baik atau sesuai dengan yang diharapkan setelah mengikuti </w:t>
      </w:r>
      <w:r w:rsidR="00EA7E3B" w:rsidRPr="00120A3B">
        <w:rPr>
          <w:noProof/>
          <w:sz w:val="22"/>
          <w:szCs w:val="24"/>
        </w:rPr>
        <w:lastRenderedPageBreak/>
        <w:t>Program PHT</w:t>
      </w:r>
      <w:r w:rsidR="005305DF" w:rsidRPr="00120A3B">
        <w:rPr>
          <w:noProof/>
          <w:sz w:val="22"/>
          <w:szCs w:val="24"/>
        </w:rPr>
        <w:t>.</w:t>
      </w:r>
      <w:r w:rsidRPr="00120A3B">
        <w:rPr>
          <w:noProof/>
          <w:sz w:val="22"/>
          <w:szCs w:val="24"/>
        </w:rPr>
        <w:t xml:space="preserve"> </w:t>
      </w:r>
      <w:r w:rsidR="00762903" w:rsidRPr="00120A3B">
        <w:rPr>
          <w:sz w:val="22"/>
          <w:szCs w:val="24"/>
        </w:rPr>
        <w:t xml:space="preserve">Kondisi ini </w:t>
      </w:r>
      <w:r w:rsidRPr="00120A3B">
        <w:rPr>
          <w:noProof/>
          <w:sz w:val="22"/>
          <w:szCs w:val="24"/>
        </w:rPr>
        <w:t xml:space="preserve">disebabkan karena </w:t>
      </w:r>
      <w:r w:rsidRPr="00120A3B">
        <w:rPr>
          <w:sz w:val="22"/>
          <w:szCs w:val="24"/>
        </w:rPr>
        <w:t>petani belum mampu mengenali pola-pola penyerangan hama, petani kesulitan dan takut menggunakan hewan-hewan musuh alami hama, ketakutan akan gagal panen bagi petani, dan ketergantungan petani menggunakan p</w:t>
      </w:r>
      <w:r w:rsidR="00765304" w:rsidRPr="00120A3B">
        <w:rPr>
          <w:sz w:val="22"/>
          <w:szCs w:val="24"/>
        </w:rPr>
        <w:t xml:space="preserve">estisida. Secara umum Program </w:t>
      </w:r>
      <w:r w:rsidRPr="00120A3B">
        <w:rPr>
          <w:sz w:val="22"/>
          <w:szCs w:val="24"/>
        </w:rPr>
        <w:t>PHT di Desa Karangwangi belum bisa dianggap berhasil karena adanya permasalahan-permasalahan di atas.</w:t>
      </w:r>
    </w:p>
    <w:p w:rsidR="00A85875" w:rsidRPr="00120A3B" w:rsidRDefault="00762903" w:rsidP="00A85875">
      <w:pPr>
        <w:ind w:firstLine="540"/>
        <w:rPr>
          <w:rFonts w:eastAsia="Calibri"/>
          <w:noProof/>
          <w:sz w:val="22"/>
          <w:szCs w:val="24"/>
        </w:rPr>
      </w:pPr>
      <w:r w:rsidRPr="00120A3B">
        <w:rPr>
          <w:sz w:val="22"/>
          <w:szCs w:val="24"/>
        </w:rPr>
        <w:t>T</w:t>
      </w:r>
      <w:r w:rsidR="00A85875" w:rsidRPr="00120A3B">
        <w:rPr>
          <w:sz w:val="22"/>
          <w:szCs w:val="24"/>
        </w:rPr>
        <w:t>erdapat hubungan antara persepsi dengan tingkat partisipasi petani pad</w:t>
      </w:r>
      <w:r w:rsidR="00765304" w:rsidRPr="00120A3B">
        <w:rPr>
          <w:sz w:val="22"/>
          <w:szCs w:val="24"/>
        </w:rPr>
        <w:t xml:space="preserve">i sawah dalam Program </w:t>
      </w:r>
      <w:r w:rsidRPr="00120A3B">
        <w:rPr>
          <w:sz w:val="22"/>
          <w:szCs w:val="24"/>
        </w:rPr>
        <w:t xml:space="preserve">PHT. </w:t>
      </w:r>
      <w:r w:rsidR="00A85875" w:rsidRPr="00120A3B">
        <w:rPr>
          <w:sz w:val="22"/>
          <w:szCs w:val="24"/>
        </w:rPr>
        <w:t xml:space="preserve">Nilai korelasi menunjukkan hubungan antara persepsi dengan tingkat partisipasi termasuk pada tingkat sangat kuat dengan signifikansi </w:t>
      </w:r>
      <w:r w:rsidR="00A85875" w:rsidRPr="00120A3B">
        <w:rPr>
          <w:rFonts w:eastAsia="Calibri"/>
          <w:noProof/>
          <w:sz w:val="22"/>
          <w:szCs w:val="24"/>
        </w:rPr>
        <w:t xml:space="preserve">sangat nyata dan signifikan. </w:t>
      </w:r>
      <w:r w:rsidRPr="00120A3B">
        <w:rPr>
          <w:rFonts w:eastAsia="Calibri"/>
          <w:noProof/>
          <w:sz w:val="22"/>
          <w:szCs w:val="24"/>
        </w:rPr>
        <w:t xml:space="preserve">Terdapat </w:t>
      </w:r>
      <w:r w:rsidRPr="00120A3B">
        <w:rPr>
          <w:sz w:val="22"/>
          <w:szCs w:val="24"/>
        </w:rPr>
        <w:t>hubungan antara tingkat partisipasi petani padi sawah dengan</w:t>
      </w:r>
      <w:r w:rsidR="00765304" w:rsidRPr="00120A3B">
        <w:rPr>
          <w:sz w:val="22"/>
          <w:szCs w:val="24"/>
        </w:rPr>
        <w:t xml:space="preserve"> tingkat keberhasilan Program </w:t>
      </w:r>
      <w:r w:rsidRPr="00120A3B">
        <w:rPr>
          <w:sz w:val="22"/>
          <w:szCs w:val="24"/>
        </w:rPr>
        <w:t xml:space="preserve">PHT di Desa Karangwangi. </w:t>
      </w:r>
      <w:r w:rsidR="00A85875" w:rsidRPr="00120A3B">
        <w:rPr>
          <w:rFonts w:eastAsia="Calibri"/>
          <w:noProof/>
          <w:sz w:val="22"/>
          <w:szCs w:val="24"/>
        </w:rPr>
        <w:t xml:space="preserve">Pada korelasi variabel yang selanjutnya, </w:t>
      </w:r>
      <w:r w:rsidR="00A85875" w:rsidRPr="00120A3B">
        <w:rPr>
          <w:sz w:val="22"/>
          <w:szCs w:val="24"/>
        </w:rPr>
        <w:t xml:space="preserve">nilai korelasi menunjukkan hubungan antara tingkat partisipasi dengan tingkat keberhasilan program termasuk pada tingkat sangat kuat dengan signifikansi </w:t>
      </w:r>
      <w:r w:rsidR="00A85875" w:rsidRPr="00120A3B">
        <w:rPr>
          <w:rFonts w:eastAsia="Calibri"/>
          <w:noProof/>
          <w:sz w:val="22"/>
          <w:szCs w:val="24"/>
        </w:rPr>
        <w:t>sangat nyata dan signifikan.</w:t>
      </w:r>
    </w:p>
    <w:p w:rsidR="00A85875" w:rsidRPr="00120A3B" w:rsidRDefault="00A85875" w:rsidP="00A85875">
      <w:pPr>
        <w:ind w:firstLine="540"/>
        <w:rPr>
          <w:sz w:val="22"/>
          <w:szCs w:val="24"/>
        </w:rPr>
      </w:pPr>
    </w:p>
    <w:p w:rsidR="00A85875" w:rsidRPr="00120A3B" w:rsidRDefault="00A85875" w:rsidP="00120A3B">
      <w:pPr>
        <w:pStyle w:val="Heading2"/>
        <w:spacing w:after="0"/>
        <w:rPr>
          <w:rFonts w:eastAsia="Calibri"/>
          <w:sz w:val="22"/>
          <w:lang w:eastAsia="zh-CN"/>
        </w:rPr>
      </w:pPr>
      <w:bookmarkStart w:id="53" w:name="_Toc491875521"/>
      <w:r w:rsidRPr="00120A3B">
        <w:rPr>
          <w:rFonts w:eastAsia="Calibri"/>
          <w:sz w:val="22"/>
          <w:lang w:eastAsia="zh-CN"/>
        </w:rPr>
        <w:t>Saran</w:t>
      </w:r>
      <w:bookmarkEnd w:id="53"/>
    </w:p>
    <w:p w:rsidR="00A85875" w:rsidRPr="00120A3B" w:rsidRDefault="00A85875" w:rsidP="00A85875">
      <w:pPr>
        <w:rPr>
          <w:rFonts w:eastAsia="Calibri"/>
          <w:noProof/>
          <w:sz w:val="22"/>
          <w:szCs w:val="24"/>
        </w:rPr>
      </w:pPr>
      <w:r w:rsidRPr="00120A3B">
        <w:rPr>
          <w:rFonts w:eastAsia="Calibri"/>
          <w:noProof/>
          <w:sz w:val="22"/>
          <w:szCs w:val="24"/>
        </w:rPr>
        <w:t>Merujuk pada hasil pengukuran persepsi petani</w:t>
      </w:r>
      <w:r w:rsidR="00765304" w:rsidRPr="00120A3B">
        <w:rPr>
          <w:rFonts w:eastAsia="Calibri"/>
          <w:noProof/>
          <w:sz w:val="22"/>
          <w:szCs w:val="24"/>
        </w:rPr>
        <w:t xml:space="preserve"> padi sawah terhadap Program </w:t>
      </w:r>
      <w:r w:rsidRPr="00120A3B">
        <w:rPr>
          <w:rFonts w:eastAsia="Calibri"/>
          <w:noProof/>
          <w:sz w:val="22"/>
          <w:szCs w:val="24"/>
        </w:rPr>
        <w:t>PHT termasuk dalam kategori netral. Hal yang perlu diperhatikan lebih lanjut adalah</w:t>
      </w:r>
      <w:r w:rsidR="002A3315" w:rsidRPr="00120A3B">
        <w:rPr>
          <w:rFonts w:eastAsia="Calibri"/>
          <w:noProof/>
          <w:sz w:val="22"/>
          <w:szCs w:val="24"/>
        </w:rPr>
        <w:t xml:space="preserve"> pada tingkat kerumitan</w:t>
      </w:r>
      <w:r w:rsidR="005305DF" w:rsidRPr="00120A3B">
        <w:rPr>
          <w:rFonts w:eastAsia="Calibri"/>
          <w:noProof/>
          <w:sz w:val="22"/>
          <w:szCs w:val="24"/>
        </w:rPr>
        <w:t>, tingkat kesesuaian,</w:t>
      </w:r>
      <w:r w:rsidRPr="00120A3B">
        <w:rPr>
          <w:rFonts w:eastAsia="Calibri"/>
          <w:noProof/>
          <w:sz w:val="22"/>
          <w:szCs w:val="24"/>
        </w:rPr>
        <w:t xml:space="preserve"> dan tingkat dapat dicobakan inovasi. Oleh karena </w:t>
      </w:r>
      <w:r w:rsidR="00A80928" w:rsidRPr="00120A3B">
        <w:rPr>
          <w:rFonts w:eastAsia="Calibri"/>
          <w:noProof/>
          <w:sz w:val="22"/>
          <w:szCs w:val="24"/>
        </w:rPr>
        <w:t xml:space="preserve">itu </w:t>
      </w:r>
      <w:r w:rsidR="005305DF" w:rsidRPr="00120A3B">
        <w:rPr>
          <w:rFonts w:eastAsia="Calibri"/>
          <w:noProof/>
          <w:sz w:val="22"/>
          <w:szCs w:val="24"/>
        </w:rPr>
        <w:t>program untuk petani sebaiknya tidak terlalu rumit untuk dipahami petani, sesuai dengan kondisi petani, dan dapat dicobakan oleh petani.</w:t>
      </w:r>
    </w:p>
    <w:p w:rsidR="005305DF" w:rsidRPr="00120A3B" w:rsidRDefault="00A85875" w:rsidP="00A85875">
      <w:pPr>
        <w:rPr>
          <w:rFonts w:eastAsia="Calibri"/>
          <w:noProof/>
          <w:sz w:val="22"/>
          <w:szCs w:val="24"/>
        </w:rPr>
      </w:pPr>
      <w:r w:rsidRPr="00120A3B">
        <w:rPr>
          <w:rFonts w:eastAsia="Calibri"/>
          <w:noProof/>
          <w:sz w:val="22"/>
          <w:szCs w:val="24"/>
        </w:rPr>
        <w:t>Merujuk pada hasil pengukuran tingkat partisipasi pe</w:t>
      </w:r>
      <w:r w:rsidR="00765304" w:rsidRPr="00120A3B">
        <w:rPr>
          <w:rFonts w:eastAsia="Calibri"/>
          <w:noProof/>
          <w:sz w:val="22"/>
          <w:szCs w:val="24"/>
        </w:rPr>
        <w:t xml:space="preserve">tani padi sawah dalam Program </w:t>
      </w:r>
      <w:r w:rsidRPr="00120A3B">
        <w:rPr>
          <w:rFonts w:eastAsia="Calibri"/>
          <w:noProof/>
          <w:sz w:val="22"/>
          <w:szCs w:val="24"/>
        </w:rPr>
        <w:t>PHT termasuk dalam kategori sedang. Hal yang perlu diperhatikan lebih lanjut adal</w:t>
      </w:r>
      <w:r w:rsidR="002A3315" w:rsidRPr="00120A3B">
        <w:rPr>
          <w:rFonts w:eastAsia="Calibri"/>
          <w:noProof/>
          <w:sz w:val="22"/>
          <w:szCs w:val="24"/>
        </w:rPr>
        <w:t xml:space="preserve">ah pada tahap persiapan </w:t>
      </w:r>
      <w:r w:rsidRPr="00120A3B">
        <w:rPr>
          <w:rFonts w:eastAsia="Calibri"/>
          <w:noProof/>
          <w:sz w:val="22"/>
          <w:szCs w:val="24"/>
        </w:rPr>
        <w:t>dan tahap evaluasi. Oleh</w:t>
      </w:r>
      <w:r w:rsidR="00A80928" w:rsidRPr="00120A3B">
        <w:rPr>
          <w:rFonts w:eastAsia="Calibri"/>
          <w:noProof/>
          <w:sz w:val="22"/>
          <w:szCs w:val="24"/>
        </w:rPr>
        <w:t xml:space="preserve"> karena itu</w:t>
      </w:r>
      <w:r w:rsidRPr="00120A3B">
        <w:rPr>
          <w:rFonts w:eastAsia="Calibri"/>
          <w:noProof/>
          <w:sz w:val="22"/>
          <w:szCs w:val="24"/>
        </w:rPr>
        <w:t xml:space="preserve"> </w:t>
      </w:r>
      <w:r w:rsidR="005305DF" w:rsidRPr="00120A3B">
        <w:rPr>
          <w:rFonts w:eastAsia="Calibri"/>
          <w:noProof/>
          <w:sz w:val="22"/>
          <w:szCs w:val="24"/>
        </w:rPr>
        <w:t>program untuk petani sebaiknya dirancang bersama-sama dengan petani dan mampu menarik aspirasi petani untuk mengevaluasi program tersebut.</w:t>
      </w:r>
    </w:p>
    <w:p w:rsidR="00E36B96" w:rsidRPr="00120A3B" w:rsidRDefault="00A85875" w:rsidP="00A85875">
      <w:pPr>
        <w:rPr>
          <w:rFonts w:eastAsia="Calibri"/>
          <w:noProof/>
          <w:sz w:val="22"/>
          <w:szCs w:val="24"/>
        </w:rPr>
      </w:pPr>
      <w:r w:rsidRPr="00120A3B">
        <w:rPr>
          <w:rFonts w:eastAsia="Calibri"/>
          <w:noProof/>
          <w:sz w:val="22"/>
          <w:szCs w:val="24"/>
        </w:rPr>
        <w:t>Merujuk pada hasil pengukuran</w:t>
      </w:r>
      <w:r w:rsidR="00765304" w:rsidRPr="00120A3B">
        <w:rPr>
          <w:rFonts w:eastAsia="Calibri"/>
          <w:noProof/>
          <w:sz w:val="22"/>
          <w:szCs w:val="24"/>
        </w:rPr>
        <w:t xml:space="preserve"> tingkat keberhasilan Program </w:t>
      </w:r>
      <w:r w:rsidRPr="00120A3B">
        <w:rPr>
          <w:rFonts w:eastAsia="Calibri"/>
          <w:noProof/>
          <w:sz w:val="22"/>
          <w:szCs w:val="24"/>
        </w:rPr>
        <w:t>PHT di Desa Karangwangi termasuk dalam kategori sedang. Hal yang perlu diperhatikan lebi</w:t>
      </w:r>
      <w:r w:rsidR="002A3315" w:rsidRPr="00120A3B">
        <w:rPr>
          <w:rFonts w:eastAsia="Calibri"/>
          <w:noProof/>
          <w:sz w:val="22"/>
          <w:szCs w:val="24"/>
        </w:rPr>
        <w:t xml:space="preserve">h lanjut adalah pada pengetahuan tentang </w:t>
      </w:r>
      <w:r w:rsidRPr="00120A3B">
        <w:rPr>
          <w:rFonts w:eastAsia="Calibri"/>
          <w:noProof/>
          <w:sz w:val="22"/>
          <w:szCs w:val="24"/>
        </w:rPr>
        <w:t xml:space="preserve">hama, musuh alami, dan pola penyerangannya, serta </w:t>
      </w:r>
      <w:r w:rsidR="002A3315" w:rsidRPr="00120A3B">
        <w:rPr>
          <w:rFonts w:eastAsia="Calibri"/>
          <w:noProof/>
          <w:sz w:val="22"/>
          <w:szCs w:val="24"/>
        </w:rPr>
        <w:t xml:space="preserve">kemampuan </w:t>
      </w:r>
      <w:r w:rsidRPr="00120A3B">
        <w:rPr>
          <w:rFonts w:eastAsia="Calibri"/>
          <w:noProof/>
          <w:sz w:val="22"/>
          <w:szCs w:val="24"/>
        </w:rPr>
        <w:t>pengambilan keputusan</w:t>
      </w:r>
      <w:r w:rsidR="002A3315" w:rsidRPr="00120A3B">
        <w:rPr>
          <w:rFonts w:eastAsia="Calibri"/>
          <w:noProof/>
          <w:sz w:val="22"/>
          <w:szCs w:val="24"/>
        </w:rPr>
        <w:t xml:space="preserve"> dalam pengendalian hama</w:t>
      </w:r>
      <w:r w:rsidRPr="00120A3B">
        <w:rPr>
          <w:rFonts w:eastAsia="Calibri"/>
          <w:noProof/>
          <w:sz w:val="22"/>
          <w:szCs w:val="24"/>
        </w:rPr>
        <w:t xml:space="preserve">. Oleh karena itu </w:t>
      </w:r>
      <w:r w:rsidR="00A80928" w:rsidRPr="00120A3B">
        <w:rPr>
          <w:rFonts w:eastAsia="Calibri"/>
          <w:noProof/>
          <w:sz w:val="22"/>
          <w:szCs w:val="24"/>
        </w:rPr>
        <w:t>perlu adanya pemberian materi dan penyadaran terhadap petani agar petani mampu mem</w:t>
      </w:r>
      <w:r w:rsidR="00391184">
        <w:rPr>
          <w:rFonts w:eastAsia="Calibri"/>
          <w:noProof/>
          <w:sz w:val="22"/>
          <w:szCs w:val="24"/>
        </w:rPr>
        <w:t>ahami isi dari program tersebut.</w:t>
      </w:r>
      <w:bookmarkStart w:id="54" w:name="_GoBack"/>
      <w:bookmarkEnd w:id="54"/>
    </w:p>
    <w:bookmarkStart w:id="55" w:name="_Toc491875522"/>
    <w:p w:rsidR="00A85875" w:rsidRPr="00120A3B" w:rsidRDefault="0004680C" w:rsidP="00120A3B">
      <w:pPr>
        <w:pStyle w:val="Heading1"/>
        <w:spacing w:after="0"/>
        <w:jc w:val="left"/>
        <w:rPr>
          <w:sz w:val="22"/>
          <w:szCs w:val="22"/>
        </w:rPr>
      </w:pPr>
      <w:r w:rsidRPr="00120A3B">
        <w:rPr>
          <w:noProof/>
          <w:sz w:val="22"/>
          <w:szCs w:val="22"/>
          <w:lang w:eastAsia="en-US"/>
        </w:rPr>
        <w:lastRenderedPageBreak/>
        <mc:AlternateContent>
          <mc:Choice Requires="wps">
            <w:drawing>
              <wp:anchor distT="0" distB="0" distL="114300" distR="114300" simplePos="0" relativeHeight="251668992" behindDoc="0" locked="0" layoutInCell="1" allowOverlap="1" wp14:anchorId="2CA07F52" wp14:editId="244146B4">
                <wp:simplePos x="0" y="0"/>
                <wp:positionH relativeFrom="column">
                  <wp:posOffset>4751243</wp:posOffset>
                </wp:positionH>
                <wp:positionV relativeFrom="paragraph">
                  <wp:posOffset>-449951</wp:posOffset>
                </wp:positionV>
                <wp:extent cx="308919" cy="297472"/>
                <wp:effectExtent l="0" t="0" r="15240" b="26670"/>
                <wp:wrapNone/>
                <wp:docPr id="24" name="Rectangle 24"/>
                <wp:cNvGraphicFramePr/>
                <a:graphic xmlns:a="http://schemas.openxmlformats.org/drawingml/2006/main">
                  <a:graphicData uri="http://schemas.microsoft.com/office/word/2010/wordprocessingShape">
                    <wps:wsp>
                      <wps:cNvSpPr/>
                      <wps:spPr>
                        <a:xfrm>
                          <a:off x="0" y="0"/>
                          <a:ext cx="308919" cy="2974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9BFBE9" id="Rectangle 24" o:spid="_x0000_s1026" style="position:absolute;margin-left:374.1pt;margin-top:-35.45pt;width:24.3pt;height:23.4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" fillcolor="white [3212]" strokecolor="white [3212]" strokeweight="2pt"/>
            </w:pict>
          </mc:Fallback>
        </mc:AlternateContent>
      </w:r>
      <w:r w:rsidR="00A85875" w:rsidRPr="00120A3B">
        <w:rPr>
          <w:sz w:val="22"/>
          <w:szCs w:val="22"/>
          <w:lang w:val="id-ID"/>
        </w:rPr>
        <w:t>DAFTAR PUSTAKA</w:t>
      </w:r>
      <w:bookmarkEnd w:id="55"/>
    </w:p>
    <w:p w:rsidR="00A85875" w:rsidRDefault="00A85875" w:rsidP="00120A3B">
      <w:pPr>
        <w:ind w:left="720" w:hanging="720"/>
        <w:rPr>
          <w:b/>
          <w:noProof/>
          <w:sz w:val="22"/>
        </w:rPr>
      </w:pPr>
      <w:r w:rsidRPr="006E5F39">
        <w:rPr>
          <w:sz w:val="22"/>
        </w:rPr>
        <w:t>AAK. 1993.</w:t>
      </w:r>
      <w:r w:rsidRPr="006E5F39">
        <w:rPr>
          <w:i/>
          <w:sz w:val="22"/>
        </w:rPr>
        <w:t xml:space="preserve"> Budidaya Tanaman Padi</w:t>
      </w:r>
      <w:r w:rsidRPr="006E5F39">
        <w:rPr>
          <w:sz w:val="22"/>
        </w:rPr>
        <w:t>. Aksi Agraris Kanisius. Yogyakarta.</w:t>
      </w:r>
      <w:r w:rsidRPr="006E5F39">
        <w:rPr>
          <w:b/>
          <w:noProof/>
          <w:sz w:val="22"/>
        </w:rPr>
        <w:t xml:space="preserve"> </w:t>
      </w:r>
    </w:p>
    <w:p w:rsidR="00391184" w:rsidRPr="006E5F39" w:rsidRDefault="00391184" w:rsidP="00120A3B">
      <w:pPr>
        <w:ind w:left="720" w:hanging="720"/>
        <w:rPr>
          <w:sz w:val="22"/>
        </w:rPr>
      </w:pPr>
    </w:p>
    <w:p w:rsidR="00A85875" w:rsidRDefault="00A85875" w:rsidP="00120A3B">
      <w:pPr>
        <w:ind w:left="720" w:hanging="720"/>
        <w:rPr>
          <w:sz w:val="22"/>
        </w:rPr>
      </w:pPr>
      <w:r w:rsidRPr="006E5F39">
        <w:rPr>
          <w:sz w:val="22"/>
        </w:rPr>
        <w:t>Alisyahbana, Danny. 2008. Hubungan Faktor-Faktor Karakteristik Petani Peserta Sekolah Lapang Pengendalian Hama Terpadu (Slpht) Terhadap Tingkat Penerimaan Informasi Pengendalian Hama Terpadu (Pht) Tanaman Padi.  Terdapat pada http://digilib.unej.ac.id/print.php?id=gdlhub-gdl-grey-2008-mdennyalis-1227&amp;PHPSESSID=95a82c172bae52782a942520ff62893a. Diakses 28 Mei 2009.</w:t>
      </w:r>
    </w:p>
    <w:p w:rsidR="00391184" w:rsidRPr="006E5F39" w:rsidRDefault="00391184" w:rsidP="00120A3B">
      <w:pPr>
        <w:ind w:left="720" w:hanging="720"/>
        <w:rPr>
          <w:sz w:val="22"/>
        </w:rPr>
      </w:pPr>
    </w:p>
    <w:p w:rsidR="00A85875" w:rsidRDefault="00A85875" w:rsidP="00120A3B">
      <w:pPr>
        <w:ind w:left="720" w:hanging="720"/>
        <w:rPr>
          <w:sz w:val="22"/>
        </w:rPr>
      </w:pPr>
      <w:r w:rsidRPr="006E5F39">
        <w:rPr>
          <w:sz w:val="22"/>
        </w:rPr>
        <w:t xml:space="preserve">Ayunita D, Trisnani DH. 2012. Analisis Persepsi dan Partisipasi Masyarakat Pesisir pada Pengelolaan KKLD Ujungnegoro Kabupaten Batang. </w:t>
      </w:r>
      <w:r w:rsidRPr="006E5F39">
        <w:rPr>
          <w:i/>
          <w:sz w:val="22"/>
        </w:rPr>
        <w:t xml:space="preserve">SEPA, Vol. 9, No. 1, September 2012. </w:t>
      </w:r>
      <w:r w:rsidRPr="006E5F39">
        <w:rPr>
          <w:sz w:val="22"/>
        </w:rPr>
        <w:t>[diunduh 23 Desember 2016]. Dapat diunduh dari: http://agribisnis.fp.uns.ac.id/wp-content/uploads/2013/03/ANALISIS-PERSEPSI-DAN-PARTISIPASI-MASYARAKAT-PESISIR.pdf</w:t>
      </w:r>
      <w:r w:rsidR="00120A3B" w:rsidRPr="006E5F39">
        <w:rPr>
          <w:sz w:val="22"/>
        </w:rPr>
        <w:t>.</w:t>
      </w:r>
    </w:p>
    <w:p w:rsidR="00391184" w:rsidRPr="006E5F39" w:rsidRDefault="00391184" w:rsidP="00120A3B">
      <w:pPr>
        <w:ind w:left="720" w:hanging="720"/>
        <w:rPr>
          <w:sz w:val="22"/>
        </w:rPr>
      </w:pPr>
    </w:p>
    <w:p w:rsidR="00A85875" w:rsidRDefault="00A85875" w:rsidP="00120A3B">
      <w:pPr>
        <w:ind w:left="720" w:hanging="720"/>
        <w:rPr>
          <w:sz w:val="22"/>
        </w:rPr>
      </w:pPr>
      <w:r w:rsidRPr="006E5F39">
        <w:rPr>
          <w:sz w:val="22"/>
        </w:rPr>
        <w:t xml:space="preserve">Baron, Robert A. &amp; Byrne, Donn. 2004. </w:t>
      </w:r>
      <w:r w:rsidRPr="006E5F39">
        <w:rPr>
          <w:i/>
          <w:sz w:val="22"/>
        </w:rPr>
        <w:t>Psikologi Sosial</w:t>
      </w:r>
      <w:r w:rsidRPr="006E5F39">
        <w:rPr>
          <w:sz w:val="22"/>
        </w:rPr>
        <w:t>. Jakarta: Erlangga</w:t>
      </w:r>
      <w:r w:rsidR="00120A3B" w:rsidRPr="006E5F39">
        <w:rPr>
          <w:sz w:val="22"/>
        </w:rPr>
        <w:t>.</w:t>
      </w:r>
    </w:p>
    <w:p w:rsidR="00391184" w:rsidRPr="006E5F39" w:rsidRDefault="00391184" w:rsidP="00120A3B">
      <w:pPr>
        <w:ind w:left="720" w:hanging="720"/>
        <w:rPr>
          <w:sz w:val="22"/>
        </w:rPr>
      </w:pPr>
    </w:p>
    <w:p w:rsidR="00A85875" w:rsidRPr="006E5F39" w:rsidRDefault="00A85875" w:rsidP="00120A3B">
      <w:pPr>
        <w:ind w:left="720" w:hanging="720"/>
        <w:rPr>
          <w:sz w:val="22"/>
        </w:rPr>
      </w:pPr>
      <w:r w:rsidRPr="006E5F39">
        <w:rPr>
          <w:sz w:val="22"/>
        </w:rPr>
        <w:t xml:space="preserve">Cepriadi, Yulida R. 2012. Persepsi Petani Terhadap Usahatani Lahan Pekarangan (Studi Kasus Usahatani Lahan Pekarangan di Kecamatan Kerinci Kabupaten Pelalawan). </w:t>
      </w:r>
      <w:r w:rsidRPr="006E5F39">
        <w:rPr>
          <w:i/>
          <w:sz w:val="22"/>
        </w:rPr>
        <w:t xml:space="preserve">IJAE, Vol. 3, No. 2, Desember 2012. </w:t>
      </w:r>
      <w:r w:rsidRPr="006E5F39">
        <w:rPr>
          <w:sz w:val="22"/>
        </w:rPr>
        <w:t>[diunduh 25 September 2016]. Dapat diunduh dari: http://ejournal.unri.ac.id/index.php/IJAE/article/view/1552/1527</w:t>
      </w:r>
      <w:r w:rsidR="00120A3B" w:rsidRPr="006E5F39">
        <w:rPr>
          <w:sz w:val="22"/>
        </w:rPr>
        <w:t>.</w:t>
      </w:r>
    </w:p>
    <w:p w:rsidR="006E5F39" w:rsidRPr="006E5F39" w:rsidRDefault="006E5F39" w:rsidP="00120A3B">
      <w:pPr>
        <w:ind w:left="720" w:hanging="720"/>
        <w:rPr>
          <w:sz w:val="22"/>
        </w:rPr>
      </w:pPr>
    </w:p>
    <w:p w:rsidR="006E5F39" w:rsidRDefault="00A85875" w:rsidP="006E5F39">
      <w:pPr>
        <w:ind w:left="720" w:hanging="720"/>
        <w:rPr>
          <w:sz w:val="22"/>
        </w:rPr>
      </w:pPr>
      <w:r w:rsidRPr="006E5F39">
        <w:rPr>
          <w:sz w:val="22"/>
        </w:rPr>
        <w:t>Cohen JM dan Uphoff NT. 1979.</w:t>
      </w:r>
      <w:r w:rsidRPr="006E5F39">
        <w:rPr>
          <w:i/>
          <w:sz w:val="22"/>
        </w:rPr>
        <w:t xml:space="preserve"> Participation's Place in Rural Development: Seeking Clarity Through Specificity</w:t>
      </w:r>
      <w:r w:rsidRPr="006E5F39">
        <w:rPr>
          <w:sz w:val="22"/>
        </w:rPr>
        <w:t xml:space="preserve">. [diunduh 15 Oktober 2015]. Dapat diunduh dari: </w:t>
      </w:r>
      <w:r w:rsidR="00391184" w:rsidRPr="00391184">
        <w:rPr>
          <w:sz w:val="22"/>
        </w:rPr>
        <w:t>www.researchgate.net/profile/Norman_Uphoff/publication/4897194_Participation%27s_Place_in_Rural_Development_Seeking_Clarity_Through_Specificity/links/54e5f44d0cf2cd2e028b535d?ev=pub_ext_doc_dl&amp;origin=publication_detail&amp;inViewer=true</w:t>
      </w:r>
      <w:r w:rsidR="00391184">
        <w:rPr>
          <w:sz w:val="22"/>
        </w:rPr>
        <w:t>.</w:t>
      </w:r>
    </w:p>
    <w:p w:rsidR="00391184" w:rsidRPr="006E5F39" w:rsidRDefault="00391184" w:rsidP="006E5F39">
      <w:pPr>
        <w:ind w:left="720" w:hanging="720"/>
        <w:rPr>
          <w:sz w:val="22"/>
        </w:rPr>
      </w:pPr>
    </w:p>
    <w:p w:rsidR="00A85875" w:rsidRPr="006E5F39" w:rsidRDefault="00A85875" w:rsidP="00120A3B">
      <w:pPr>
        <w:ind w:left="720" w:hanging="720"/>
        <w:rPr>
          <w:sz w:val="22"/>
        </w:rPr>
      </w:pPr>
      <w:r w:rsidRPr="006E5F39">
        <w:rPr>
          <w:sz w:val="22"/>
        </w:rPr>
        <w:lastRenderedPageBreak/>
        <w:t xml:space="preserve">Damayanti W. 2010. </w:t>
      </w:r>
      <w:r w:rsidRPr="006E5F39">
        <w:rPr>
          <w:i/>
          <w:sz w:val="22"/>
        </w:rPr>
        <w:t>Persepsi Petani Terhadap Budidaya Wijen di Kabupaten Sukoharjo</w:t>
      </w:r>
      <w:r w:rsidRPr="006E5F39">
        <w:rPr>
          <w:sz w:val="22"/>
        </w:rPr>
        <w:t>. [Skripsi]. Surakarta [</w:t>
      </w:r>
      <w:r w:rsidR="00120A3B" w:rsidRPr="006E5F39">
        <w:rPr>
          <w:sz w:val="22"/>
        </w:rPr>
        <w:t>ID]: Universitas Sebelas Maret.</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Data Mo</w:t>
      </w:r>
      <w:r w:rsidR="00120A3B" w:rsidRPr="006E5F39">
        <w:rPr>
          <w:sz w:val="22"/>
        </w:rPr>
        <w:t>nografi Desa Karangwangi. 2015.</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Departemen Pendidikan dan </w:t>
      </w:r>
      <w:r w:rsidRPr="006E5F39">
        <w:rPr>
          <w:rStyle w:val="skimlinks-unlinked"/>
          <w:sz w:val="22"/>
        </w:rPr>
        <w:t>Kebudayaan. 1996</w:t>
      </w:r>
      <w:r w:rsidRPr="006E5F39">
        <w:rPr>
          <w:sz w:val="22"/>
        </w:rPr>
        <w:t xml:space="preserve">. </w:t>
      </w:r>
      <w:r w:rsidRPr="006E5F39">
        <w:rPr>
          <w:rStyle w:val="Emphasis"/>
          <w:sz w:val="22"/>
        </w:rPr>
        <w:t>Kamus Besar Bahasa Indonesia</w:t>
      </w:r>
      <w:r w:rsidR="00120A3B" w:rsidRPr="006E5F39">
        <w:rPr>
          <w:sz w:val="22"/>
        </w:rPr>
        <w:t>. Jakarta: Balai Pustaka.</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[Deptan] Departemen Pertanian. 2002. Kamus Pertanian Umum. Tim Penyusun. Jakarta: Penerbit Swadaya.</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Dinas Pertanian</w:t>
      </w:r>
      <w:r w:rsidR="00846CD8" w:rsidRPr="006E5F39">
        <w:rPr>
          <w:sz w:val="22"/>
        </w:rPr>
        <w:t xml:space="preserve"> Perkebunan</w:t>
      </w:r>
      <w:r w:rsidRPr="006E5F39">
        <w:rPr>
          <w:sz w:val="22"/>
        </w:rPr>
        <w:t xml:space="preserve"> dan Kehutanan. 2007.  </w:t>
      </w:r>
      <w:r w:rsidRPr="006E5F39">
        <w:rPr>
          <w:i/>
          <w:sz w:val="22"/>
        </w:rPr>
        <w:t>Petunjuk Teknis Sekolah Lapang Pengendalian Hama Terpadu (SLPHT)</w:t>
      </w:r>
      <w:r w:rsidRPr="006E5F39">
        <w:rPr>
          <w:sz w:val="22"/>
        </w:rPr>
        <w:t>. Boyolali.</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Direktorat Jendral Tanaman Pangan. 2013. </w:t>
      </w:r>
      <w:r w:rsidRPr="006E5F39">
        <w:rPr>
          <w:i/>
          <w:sz w:val="22"/>
        </w:rPr>
        <w:t xml:space="preserve">Kerangka Acuan Kegiatan (KAK) Sekolah Lapangan Pengelolaan Hama Terpadu (SLPHT). </w:t>
      </w:r>
      <w:r w:rsidRPr="006E5F39">
        <w:rPr>
          <w:sz w:val="22"/>
        </w:rPr>
        <w:t>Jakarta.</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[Ditjen-Kementan] Direktorat Perlindungan Tanaman Pangan. 2010. Pedoman SLPHT Tanama</w:t>
      </w:r>
      <w:r w:rsidR="00120A3B" w:rsidRPr="006E5F39">
        <w:rPr>
          <w:sz w:val="22"/>
        </w:rPr>
        <w:t>n Pangan.</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Hidayah, Desi Nur. 2012. </w:t>
      </w:r>
      <w:r w:rsidRPr="006E5F39">
        <w:rPr>
          <w:i/>
          <w:sz w:val="22"/>
        </w:rPr>
        <w:t>Hubungan Antara Kesesuaian Persepsi Terhadap Harapan Orang Tua tentang Pendidikan dengan Takut Akan Kegagalan</w:t>
      </w:r>
      <w:r w:rsidRPr="006E5F39">
        <w:rPr>
          <w:sz w:val="22"/>
        </w:rPr>
        <w:t>. [Skripsi]. Universitas Negeri Semarang. Semarang</w:t>
      </w:r>
      <w:r w:rsidR="00120A3B" w:rsidRPr="006E5F39">
        <w:rPr>
          <w:sz w:val="22"/>
        </w:rPr>
        <w:t>.</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Nasdian FT. 2014. </w:t>
      </w:r>
      <w:r w:rsidRPr="006E5F39">
        <w:rPr>
          <w:i/>
          <w:sz w:val="22"/>
        </w:rPr>
        <w:t>Pengembangan Masyarakat</w:t>
      </w:r>
      <w:r w:rsidRPr="006E5F39">
        <w:rPr>
          <w:sz w:val="22"/>
        </w:rPr>
        <w:t>. Jakarta [ID]: Yayasan Pustaka Obor Indonesia.</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Rayuddin, Zau T, Ramli. 2010. Partisipasi Petani dalam Pembangunan Pedesaan di Kabupaten Konawe. </w:t>
      </w:r>
      <w:r w:rsidR="006E5F39" w:rsidRPr="006E5F39">
        <w:rPr>
          <w:i/>
          <w:sz w:val="22"/>
        </w:rPr>
        <w:t xml:space="preserve">Jurnal Penyuluhan, </w:t>
      </w:r>
      <w:r w:rsidRPr="006E5F39">
        <w:rPr>
          <w:i/>
          <w:sz w:val="22"/>
        </w:rPr>
        <w:t xml:space="preserve">Vol. 6, No. 1, Maret 2010. </w:t>
      </w:r>
      <w:r w:rsidRPr="006E5F39">
        <w:rPr>
          <w:sz w:val="22"/>
        </w:rPr>
        <w:t>[diunduh 19 Desember 2016]. Dapat diunduh dari: http://download.portalgaruda.org/article.php?article=367985&amp;val=222&amp;title=Partisipasi%20Petani%20dalam%20Pembangunan%20Pedesaan%20di%20Kabupaten%20Konawe</w:t>
      </w:r>
      <w:r w:rsidR="00120A3B" w:rsidRPr="006E5F39">
        <w:rPr>
          <w:sz w:val="22"/>
        </w:rPr>
        <w:t>.</w:t>
      </w:r>
    </w:p>
    <w:p w:rsidR="006E5F39" w:rsidRPr="006E5F39" w:rsidRDefault="006E5F39" w:rsidP="00120A3B">
      <w:pPr>
        <w:ind w:left="720" w:hanging="720"/>
        <w:rPr>
          <w:sz w:val="22"/>
        </w:rPr>
      </w:pPr>
    </w:p>
    <w:p w:rsidR="00A85875" w:rsidRDefault="00A85875" w:rsidP="00120A3B">
      <w:pPr>
        <w:ind w:left="709" w:hanging="709"/>
        <w:rPr>
          <w:sz w:val="22"/>
        </w:rPr>
      </w:pPr>
      <w:r w:rsidRPr="006E5F39">
        <w:rPr>
          <w:sz w:val="22"/>
        </w:rPr>
        <w:t xml:space="preserve">Remiswal. 2013. </w:t>
      </w:r>
      <w:r w:rsidRPr="006E5F39">
        <w:rPr>
          <w:i/>
          <w:sz w:val="22"/>
        </w:rPr>
        <w:t>Menggugah Partisipasi Gender di Lingkungan Komunitas.</w:t>
      </w:r>
      <w:r w:rsidRPr="006E5F39">
        <w:rPr>
          <w:sz w:val="22"/>
        </w:rPr>
        <w:t xml:space="preserve"> Yogyakarta [ID]</w:t>
      </w:r>
      <w:r w:rsidR="00120A3B" w:rsidRPr="006E5F39">
        <w:rPr>
          <w:sz w:val="22"/>
        </w:rPr>
        <w:t>: Graha Ilmu.</w:t>
      </w:r>
    </w:p>
    <w:p w:rsidR="00391184" w:rsidRPr="006E5F39" w:rsidRDefault="00391184" w:rsidP="00120A3B">
      <w:pPr>
        <w:ind w:left="709" w:hanging="709"/>
        <w:rPr>
          <w:sz w:val="22"/>
        </w:rPr>
      </w:pPr>
    </w:p>
    <w:p w:rsidR="00A85875" w:rsidRPr="006E5F39" w:rsidRDefault="00A85875" w:rsidP="006E5F39">
      <w:pPr>
        <w:ind w:left="720" w:hanging="720"/>
        <w:rPr>
          <w:sz w:val="22"/>
        </w:rPr>
      </w:pPr>
      <w:r w:rsidRPr="006E5F39">
        <w:rPr>
          <w:sz w:val="22"/>
        </w:rPr>
        <w:t xml:space="preserve">Robbins, Stephen P dan Judge, Timothy A. 2009.  </w:t>
      </w:r>
      <w:r w:rsidRPr="006E5F39">
        <w:rPr>
          <w:i/>
          <w:sz w:val="22"/>
        </w:rPr>
        <w:t>Perilaku Organisasi.</w:t>
      </w:r>
      <w:r w:rsidRPr="006E5F39">
        <w:rPr>
          <w:sz w:val="22"/>
        </w:rPr>
        <w:t xml:space="preserve"> Edisi 12.</w:t>
      </w:r>
      <w:r w:rsidR="006E5F39" w:rsidRPr="006E5F39">
        <w:rPr>
          <w:sz w:val="22"/>
        </w:rPr>
        <w:t xml:space="preserve"> Jakarta: Salemba Empat.</w:t>
      </w:r>
    </w:p>
    <w:p w:rsidR="006E5F39" w:rsidRPr="006E5F39" w:rsidRDefault="006E5F39" w:rsidP="006E5F39">
      <w:pPr>
        <w:ind w:left="720" w:hanging="720"/>
        <w:rPr>
          <w:sz w:val="22"/>
        </w:rPr>
      </w:pPr>
    </w:p>
    <w:p w:rsidR="00A85875" w:rsidRPr="006E5F39" w:rsidRDefault="00A85875" w:rsidP="00120A3B">
      <w:pPr>
        <w:ind w:left="720" w:hanging="720"/>
        <w:rPr>
          <w:sz w:val="22"/>
        </w:rPr>
      </w:pPr>
      <w:r w:rsidRPr="006E5F39">
        <w:rPr>
          <w:sz w:val="22"/>
        </w:rPr>
        <w:t xml:space="preserve">Rogers, Everett M. 1983. </w:t>
      </w:r>
      <w:r w:rsidRPr="006E5F39">
        <w:rPr>
          <w:i/>
          <w:sz w:val="22"/>
        </w:rPr>
        <w:t xml:space="preserve">Diffusion of Innovations. </w:t>
      </w:r>
      <w:r w:rsidR="00120A3B" w:rsidRPr="006E5F39">
        <w:rPr>
          <w:sz w:val="22"/>
        </w:rPr>
        <w:t>London: The Free Press.</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Silviana N, Sobri K, Afriyatna S. 2015. Respon Petani Padi Pasang Surut terhadap Program Sekolah Lapangan Pengendalian Hama Terpadu (SLPHT). </w:t>
      </w:r>
      <w:r w:rsidRPr="006E5F39">
        <w:rPr>
          <w:i/>
          <w:sz w:val="22"/>
        </w:rPr>
        <w:t xml:space="preserve">SOCIETA, Vol. 4, No. 1, Juni 2015. </w:t>
      </w:r>
      <w:r w:rsidRPr="006E5F39">
        <w:rPr>
          <w:sz w:val="22"/>
        </w:rPr>
        <w:t>[diunduh 28 November 2016]. Dapat diunduh dari: https://www.google.co.id/url?sa=t&amp;rct=j&amp;q=&amp;esrc=s&amp;source=web&amp;cd=1&amp;ved=0ahUKEwi-kNfxz8rQAhVMN48KHdRuCUYQFggaMAA&amp;url=http%3A%2F%2Fjurnal.umpalembang.ac.id%2Findex.php%2Fsocieta%2Farticle%2Fdownload%2F224%2F196&amp;usg=AFQjCNHaoeuaJhhvcCjXkTw3CyfGq5wG-A&amp;sig2=VMF9r1QuXL3whQrgzzDQ7w&amp;cad=rja.</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Singarimbun M, Effendi S. 1989. </w:t>
      </w:r>
      <w:r w:rsidRPr="006E5F39">
        <w:rPr>
          <w:i/>
          <w:sz w:val="22"/>
        </w:rPr>
        <w:t>Metode Penelitian Survei.</w:t>
      </w:r>
      <w:r w:rsidRPr="006E5F39">
        <w:rPr>
          <w:sz w:val="22"/>
        </w:rPr>
        <w:t xml:space="preserve"> Jakarta [ID]: LP3ES.</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Slamet M. 2003. Membentuk Pola Perilaku Manusia Pembangunan. Bogor: IPB Press.</w:t>
      </w:r>
    </w:p>
    <w:p w:rsidR="006E5F39" w:rsidRPr="006E5F39" w:rsidRDefault="006E5F39" w:rsidP="00120A3B">
      <w:pPr>
        <w:ind w:left="720" w:hanging="720"/>
        <w:rPr>
          <w:sz w:val="22"/>
        </w:rPr>
      </w:pPr>
    </w:p>
    <w:p w:rsidR="00A85875" w:rsidRPr="006E5F39" w:rsidRDefault="00A85875" w:rsidP="00120A3B">
      <w:pPr>
        <w:ind w:left="720" w:hanging="720"/>
        <w:rPr>
          <w:sz w:val="22"/>
        </w:rPr>
      </w:pPr>
      <w:r w:rsidRPr="006E5F39">
        <w:rPr>
          <w:sz w:val="22"/>
        </w:rPr>
        <w:t xml:space="preserve">Sugiarti T, Hayati M. 2015. Persepsi Petani Madura dalam Menolak Komoditas Jagung Varietas Baru. </w:t>
      </w:r>
      <w:r w:rsidRPr="006E5F39">
        <w:rPr>
          <w:i/>
          <w:sz w:val="22"/>
        </w:rPr>
        <w:t xml:space="preserve">EMBRYO, Vol. 6, No. 1, Juni 2009. </w:t>
      </w:r>
      <w:r w:rsidRPr="006E5F39">
        <w:rPr>
          <w:sz w:val="22"/>
        </w:rPr>
        <w:t>[diunduh 25 September 2016]. Dapat diunduh dari: http://pertanian.trunojoyo.ac.id/wp-content/uploads/2012/03/4jurnal-Jagung.pdf</w:t>
      </w:r>
      <w:r w:rsidR="00120A3B" w:rsidRPr="006E5F39">
        <w:rPr>
          <w:sz w:val="22"/>
        </w:rPr>
        <w:t>.</w:t>
      </w:r>
    </w:p>
    <w:p w:rsidR="006E5F39" w:rsidRPr="006E5F39" w:rsidRDefault="006E5F39" w:rsidP="00120A3B">
      <w:pPr>
        <w:ind w:left="720" w:hanging="720"/>
        <w:rPr>
          <w:sz w:val="22"/>
        </w:rPr>
      </w:pPr>
    </w:p>
    <w:p w:rsidR="00A85875" w:rsidRPr="006E5F39" w:rsidRDefault="00A85875" w:rsidP="00120A3B">
      <w:pPr>
        <w:ind w:left="567" w:hanging="567"/>
        <w:rPr>
          <w:rFonts w:eastAsia="Calibri"/>
          <w:sz w:val="22"/>
        </w:rPr>
      </w:pPr>
      <w:r w:rsidRPr="006E5F39">
        <w:rPr>
          <w:rFonts w:eastAsia="Calibri"/>
          <w:sz w:val="22"/>
        </w:rPr>
        <w:t xml:space="preserve">Sugiyono. 2008. </w:t>
      </w:r>
      <w:r w:rsidRPr="006E5F39">
        <w:rPr>
          <w:rFonts w:eastAsia="Calibri"/>
          <w:i/>
          <w:iCs/>
          <w:sz w:val="22"/>
        </w:rPr>
        <w:t>Metode Penelitian Pendidikan (Pendekatan Kuantitatif, Kualitatif dan RD)</w:t>
      </w:r>
      <w:r w:rsidRPr="006E5F39">
        <w:rPr>
          <w:rFonts w:eastAsia="Calibri"/>
          <w:sz w:val="22"/>
        </w:rPr>
        <w:t>. Bandung [ID]</w:t>
      </w:r>
      <w:r w:rsidR="00120A3B" w:rsidRPr="006E5F39">
        <w:rPr>
          <w:rFonts w:eastAsia="Calibri"/>
          <w:sz w:val="22"/>
        </w:rPr>
        <w:t>: Alfa beta Bandung.</w:t>
      </w:r>
    </w:p>
    <w:p w:rsidR="006E5F39" w:rsidRPr="006E5F39" w:rsidRDefault="006E5F39" w:rsidP="00120A3B">
      <w:pPr>
        <w:ind w:left="567" w:hanging="567"/>
        <w:rPr>
          <w:i/>
          <w:color w:val="000000"/>
          <w:sz w:val="22"/>
          <w:shd w:val="clear" w:color="auto" w:fill="FFFFFF"/>
        </w:rPr>
      </w:pPr>
    </w:p>
    <w:p w:rsidR="00A85875" w:rsidRPr="006E5F39" w:rsidRDefault="00A85875" w:rsidP="00120A3B">
      <w:pPr>
        <w:ind w:left="720" w:hanging="720"/>
        <w:rPr>
          <w:sz w:val="22"/>
        </w:rPr>
      </w:pPr>
      <w:r w:rsidRPr="006E5F39">
        <w:rPr>
          <w:sz w:val="22"/>
        </w:rPr>
        <w:t xml:space="preserve">Untung K. 1996. </w:t>
      </w:r>
      <w:r w:rsidRPr="006E5F39">
        <w:rPr>
          <w:i/>
          <w:sz w:val="22"/>
        </w:rPr>
        <w:t>Pengantar Pengelolaan Hama Terpadu</w:t>
      </w:r>
      <w:r w:rsidRPr="006E5F39">
        <w:rPr>
          <w:sz w:val="22"/>
        </w:rPr>
        <w:t>.  Gadjah MadaUniversity Press. Yogjakarta.</w:t>
      </w:r>
    </w:p>
    <w:p w:rsidR="006E5F39" w:rsidRPr="006E5F39" w:rsidRDefault="006E5F39" w:rsidP="00120A3B">
      <w:pPr>
        <w:ind w:left="720" w:hanging="720"/>
        <w:rPr>
          <w:sz w:val="22"/>
        </w:rPr>
      </w:pPr>
    </w:p>
    <w:p w:rsidR="00A85875" w:rsidRPr="00120A3B" w:rsidRDefault="00A85875" w:rsidP="00120A3B">
      <w:pPr>
        <w:ind w:left="720" w:hanging="720"/>
        <w:rPr>
          <w:sz w:val="22"/>
        </w:rPr>
      </w:pPr>
      <w:r w:rsidRPr="006E5F39">
        <w:rPr>
          <w:sz w:val="22"/>
        </w:rPr>
        <w:t xml:space="preserve">Walgito, Bimo. 2010. </w:t>
      </w:r>
      <w:r w:rsidRPr="006E5F39">
        <w:rPr>
          <w:i/>
          <w:sz w:val="22"/>
        </w:rPr>
        <w:t>Pengantar Psikologi Umum</w:t>
      </w:r>
      <w:r w:rsidRPr="006E5F39">
        <w:rPr>
          <w:sz w:val="22"/>
        </w:rPr>
        <w:t>. Yogyakarta: AN</w:t>
      </w:r>
      <w:r w:rsidR="00120A3B" w:rsidRPr="006E5F39">
        <w:rPr>
          <w:sz w:val="22"/>
        </w:rPr>
        <w:t>DI OFFSET.</w:t>
      </w:r>
    </w:p>
    <w:bookmarkStart w:id="56" w:name="_Toc491875523"/>
    <w:p w:rsidR="00E74134" w:rsidRPr="00D26FB7" w:rsidRDefault="0004680C" w:rsidP="00083EE7">
      <w:pPr>
        <w:pStyle w:val="Heading1"/>
        <w:jc w:val="both"/>
        <w:rPr>
          <w:szCs w:val="24"/>
        </w:rPr>
      </w:pPr>
      <w:r>
        <w:rPr>
          <w:noProof/>
          <w:lang w:eastAsia="en-US"/>
        </w:rPr>
        <mc:AlternateContent>
          <mc:Choice Requires="wps">
            <w:drawing>
              <wp:anchor distT="0" distB="0" distL="114300" distR="114300" simplePos="0" relativeHeight="251670016" behindDoc="0" locked="0" layoutInCell="1" allowOverlap="1" wp14:anchorId="6DCD20C2" wp14:editId="716E9FA5">
                <wp:simplePos x="0" y="0"/>
                <wp:positionH relativeFrom="column">
                  <wp:posOffset>4774994</wp:posOffset>
                </wp:positionH>
                <wp:positionV relativeFrom="paragraph">
                  <wp:posOffset>-366874</wp:posOffset>
                </wp:positionV>
                <wp:extent cx="308919" cy="297472"/>
                <wp:effectExtent l="0" t="0" r="15240" b="26670"/>
                <wp:wrapNone/>
                <wp:docPr id="28" name="Rectangle 28"/>
                <wp:cNvGraphicFramePr/>
                <a:graphic xmlns:a="http://schemas.openxmlformats.org/drawingml/2006/main">
                  <a:graphicData uri="http://schemas.microsoft.com/office/word/2010/wordprocessingShape">
                    <wps:wsp>
                      <wps:cNvSpPr/>
                      <wps:spPr>
                        <a:xfrm>
                          <a:off x="0" y="0"/>
                          <a:ext cx="308919" cy="2974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A4BDFA" id="Rectangle 28" o:spid="_x0000_s1026" style="position:absolute;margin-left:376pt;margin-top:-28.9pt;width:24.3pt;height:23.4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" fillcolor="white [3212]" strokecolor="white [3212]" strokeweight="2pt"/>
            </w:pict>
          </mc:Fallback>
        </mc:AlternateContent>
      </w:r>
      <w:bookmarkEnd w:id="56"/>
    </w:p>
    <w:sectPr w:rsidR="00E74134" w:rsidRPr="00D26FB7" w:rsidSect="00473322">
      <w:type w:val="continuous"/>
      <w:pgSz w:w="11907" w:h="16839" w:code="9"/>
      <w:pgMar w:top="1699" w:right="1138" w:bottom="1699" w:left="1138" w:header="720"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C8" w:rsidRDefault="004B14C8" w:rsidP="002A32FD">
      <w:r>
        <w:separator/>
      </w:r>
    </w:p>
  </w:endnote>
  <w:endnote w:type="continuationSeparator" w:id="0">
    <w:p w:rsidR="004B14C8" w:rsidRDefault="004B14C8" w:rsidP="002A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C8" w:rsidRDefault="004B14C8" w:rsidP="002A32FD">
      <w:r>
        <w:separator/>
      </w:r>
    </w:p>
  </w:footnote>
  <w:footnote w:type="continuationSeparator" w:id="0">
    <w:p w:rsidR="004B14C8" w:rsidRDefault="004B14C8" w:rsidP="002A3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D8" w:rsidRDefault="00846CD8" w:rsidP="00367A2B">
    <w:pPr>
      <w:pStyle w:val="Header"/>
    </w:pPr>
  </w:p>
  <w:p w:rsidR="00846CD8" w:rsidRDefault="00846C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D8" w:rsidRDefault="00846CD8">
    <w:pPr>
      <w:pStyle w:val="Header"/>
    </w:pPr>
  </w:p>
  <w:p w:rsidR="00846CD8" w:rsidRDefault="00846C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568922"/>
      <w:docPartObj>
        <w:docPartGallery w:val="Page Numbers (Top of Page)"/>
        <w:docPartUnique/>
      </w:docPartObj>
    </w:sdtPr>
    <w:sdtContent>
      <w:p w:rsidR="00846CD8" w:rsidRDefault="00846CD8">
        <w:pPr>
          <w:pStyle w:val="Header"/>
        </w:pPr>
        <w:r>
          <w:fldChar w:fldCharType="begin"/>
        </w:r>
        <w:r>
          <w:instrText xml:space="preserve"> PAGE   \* MERGEFORMAT </w:instrText>
        </w:r>
        <w:r>
          <w:fldChar w:fldCharType="separate"/>
        </w:r>
        <w:r>
          <w:rPr>
            <w:noProof/>
          </w:rPr>
          <w:t>ii</w:t>
        </w:r>
        <w:r>
          <w:rPr>
            <w:noProof/>
          </w:rPr>
          <w:fldChar w:fldCharType="end"/>
        </w:r>
      </w:p>
    </w:sdtContent>
  </w:sdt>
  <w:p w:rsidR="00846CD8" w:rsidRDefault="00846C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D8" w:rsidRDefault="00846CD8">
    <w:pPr>
      <w:pStyle w:val="Header"/>
    </w:pPr>
    <w:r>
      <w:rPr>
        <w:noProof/>
        <w:lang w:eastAsia="en-US"/>
      </w:rPr>
      <mc:AlternateContent>
        <mc:Choice Requires="wps">
          <w:drawing>
            <wp:anchor distT="0" distB="0" distL="114300" distR="114300" simplePos="0" relativeHeight="251670528" behindDoc="0" locked="0" layoutInCell="1" allowOverlap="0" wp14:anchorId="1327581B" wp14:editId="676BC66B">
              <wp:simplePos x="0" y="0"/>
              <wp:positionH relativeFrom="margin">
                <wp:align>left</wp:align>
              </wp:positionH>
              <wp:positionV relativeFrom="page">
                <wp:posOffset>720090</wp:posOffset>
              </wp:positionV>
              <wp:extent cx="1317625" cy="285115"/>
              <wp:effectExtent l="9525" t="5715" r="6350" b="13970"/>
              <wp:wrapNone/>
              <wp:docPr id="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85115"/>
                      </a:xfrm>
                      <a:prstGeom prst="rect">
                        <a:avLst/>
                      </a:prstGeom>
                      <a:solidFill>
                        <a:srgbClr val="FFFFFF"/>
                      </a:solidFill>
                      <a:ln w="9525">
                        <a:solidFill>
                          <a:schemeClr val="bg1">
                            <a:lumMod val="100000"/>
                            <a:lumOff val="0"/>
                          </a:schemeClr>
                        </a:solidFill>
                        <a:miter lim="800000"/>
                        <a:headEnd/>
                        <a:tailEnd/>
                      </a:ln>
                    </wps:spPr>
                    <wps:txbx>
                      <w:txbxContent>
                        <w:p w:rsidR="00846CD8" w:rsidRDefault="00846CD8" w:rsidP="004D78CD">
                          <w:pPr>
                            <w:ind w:firstLine="0"/>
                            <w:jc w:val="left"/>
                          </w:pPr>
                          <w:r>
                            <w:fldChar w:fldCharType="begin"/>
                          </w:r>
                          <w:r>
                            <w:instrText xml:space="preserve"> PAGE   \* MERGEFORMAT </w:instrText>
                          </w:r>
                          <w:r>
                            <w:fldChar w:fldCharType="separate"/>
                          </w:r>
                          <w:r w:rsidR="00391184">
                            <w:rPr>
                              <w:noProof/>
                            </w:rPr>
                            <w:t>8</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7581B" id="_x0000_t202" coordsize="21600,21600" o:spt="202" path="m,l,21600r21600,l21600,xe">
              <v:stroke joinstyle="miter"/>
              <v:path gradientshapeok="t" o:connecttype="rect"/>
            </v:shapetype>
            <v:shape id="Text Box 19" o:spid="_x0000_s1032" type="#_x0000_t202" style="position:absolute;left:0;text-align:left;margin-left:0;margin-top:56.7pt;width:103.75pt;height:22.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" o:allowoverlap="f" strokecolor="white [3212]">
              <v:textbox inset="0,0,0,0">
                <w:txbxContent>
                  <w:p w:rsidR="00846CD8" w:rsidRDefault="00846CD8" w:rsidP="004D78CD">
                    <w:pPr>
                      <w:ind w:firstLine="0"/>
                      <w:jc w:val="left"/>
                    </w:pPr>
                    <w:r>
                      <w:fldChar w:fldCharType="begin"/>
                    </w:r>
                    <w:r>
                      <w:instrText xml:space="preserve"> PAGE   \* MERGEFORMAT </w:instrText>
                    </w:r>
                    <w:r>
                      <w:fldChar w:fldCharType="separate"/>
                    </w:r>
                    <w:r w:rsidR="00391184">
                      <w:rPr>
                        <w:noProof/>
                      </w:rPr>
                      <w:t>8</w:t>
                    </w:r>
                    <w:r>
                      <w:rPr>
                        <w:noProof/>
                      </w:rPr>
                      <w:fldChar w:fldCharType="end"/>
                    </w:r>
                  </w:p>
                </w:txbxContent>
              </v:textbox>
              <w10:wrap anchorx="margin"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D8" w:rsidRDefault="00846CD8">
    <w:pPr>
      <w:pStyle w:val="Header"/>
    </w:pPr>
    <w:r>
      <w:rPr>
        <w:noProof/>
        <w:lang w:eastAsia="en-US"/>
      </w:rPr>
      <mc:AlternateContent>
        <mc:Choice Requires="wps">
          <w:drawing>
            <wp:anchor distT="0" distB="0" distL="114300" distR="114300" simplePos="0" relativeHeight="251667456" behindDoc="0" locked="0" layoutInCell="1" allowOverlap="0" wp14:anchorId="2CA7E312" wp14:editId="3FBEE81B">
              <wp:simplePos x="0" y="0"/>
              <wp:positionH relativeFrom="margin">
                <wp:align>right</wp:align>
              </wp:positionH>
              <wp:positionV relativeFrom="page">
                <wp:posOffset>720090</wp:posOffset>
              </wp:positionV>
              <wp:extent cx="1317625" cy="285115"/>
              <wp:effectExtent l="13970" t="5715" r="11430" b="1397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285115"/>
                      </a:xfrm>
                      <a:prstGeom prst="rect">
                        <a:avLst/>
                      </a:prstGeom>
                      <a:solidFill>
                        <a:srgbClr val="FFFFFF"/>
                      </a:solidFill>
                      <a:ln w="9525">
                        <a:solidFill>
                          <a:schemeClr val="bg1">
                            <a:lumMod val="100000"/>
                            <a:lumOff val="0"/>
                          </a:schemeClr>
                        </a:solidFill>
                        <a:miter lim="800000"/>
                        <a:headEnd/>
                        <a:tailEnd/>
                      </a:ln>
                    </wps:spPr>
                    <wps:txbx>
                      <w:txbxContent>
                        <w:p w:rsidR="00846CD8" w:rsidRDefault="00846CD8" w:rsidP="00560759">
                          <w:pPr>
                            <w:ind w:firstLine="0"/>
                            <w:jc w:val="right"/>
                          </w:pPr>
                          <w:r>
                            <w:fldChar w:fldCharType="begin"/>
                          </w:r>
                          <w:r>
                            <w:instrText xml:space="preserve"> PAGE   \* MERGEFORMAT </w:instrText>
                          </w:r>
                          <w:r>
                            <w:fldChar w:fldCharType="separate"/>
                          </w:r>
                          <w:r w:rsidR="00391184">
                            <w:rPr>
                              <w:noProof/>
                            </w:rPr>
                            <w:t>9</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7E312" id="_x0000_t202" coordsize="21600,21600" o:spt="202" path="m,l,21600r21600,l21600,xe">
              <v:stroke joinstyle="miter"/>
              <v:path gradientshapeok="t" o:connecttype="rect"/>
            </v:shapetype>
            <v:shape id="Text Box 11" o:spid="_x0000_s1033" type="#_x0000_t202" style="position:absolute;left:0;text-align:left;margin-left:52.55pt;margin-top:56.7pt;width:103.75pt;height:2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" o:allowoverlap="f" strokecolor="white [3212]">
              <v:textbox inset="0,0,0,0">
                <w:txbxContent>
                  <w:p w:rsidR="00846CD8" w:rsidRDefault="00846CD8" w:rsidP="00560759">
                    <w:pPr>
                      <w:ind w:firstLine="0"/>
                      <w:jc w:val="right"/>
                    </w:pPr>
                    <w:r>
                      <w:fldChar w:fldCharType="begin"/>
                    </w:r>
                    <w:r>
                      <w:instrText xml:space="preserve"> PAGE   \* MERGEFORMAT </w:instrText>
                    </w:r>
                    <w:r>
                      <w:fldChar w:fldCharType="separate"/>
                    </w:r>
                    <w:r w:rsidR="00391184">
                      <w:rPr>
                        <w:noProof/>
                      </w:rPr>
                      <w:t>9</w:t>
                    </w:r>
                    <w:r>
                      <w:rPr>
                        <w:noProof/>
                      </w:rPr>
                      <w:fldChar w:fldCharType="end"/>
                    </w:r>
                  </w:p>
                </w:txbxContent>
              </v:textbox>
              <w10:wrap anchorx="margin"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CD8" w:rsidRDefault="00846C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BA0"/>
    <w:multiLevelType w:val="hybridMultilevel"/>
    <w:tmpl w:val="62BEA336"/>
    <w:lvl w:ilvl="0" w:tplc="88D02E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24B82"/>
    <w:multiLevelType w:val="hybridMultilevel"/>
    <w:tmpl w:val="DDFA42B2"/>
    <w:lvl w:ilvl="0" w:tplc="04090019">
      <w:start w:val="1"/>
      <w:numFmt w:val="lowerLetter"/>
      <w:lvlText w:val="%1."/>
      <w:lvlJc w:val="left"/>
      <w:pPr>
        <w:ind w:left="720" w:hanging="360"/>
      </w:pPr>
    </w:lvl>
    <w:lvl w:ilvl="1" w:tplc="F2F8D0A4">
      <w:start w:val="1"/>
      <w:numFmt w:val="upperLetter"/>
      <w:lvlText w:val="%2."/>
      <w:lvlJc w:val="left"/>
      <w:pPr>
        <w:ind w:left="1440" w:hanging="360"/>
      </w:pPr>
      <w:rPr>
        <w:rFonts w:hint="default"/>
      </w:rPr>
    </w:lvl>
    <w:lvl w:ilvl="2" w:tplc="0666CF5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E7712"/>
    <w:multiLevelType w:val="hybridMultilevel"/>
    <w:tmpl w:val="53F680EE"/>
    <w:lvl w:ilvl="0" w:tplc="1EF0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E29F7"/>
    <w:multiLevelType w:val="hybridMultilevel"/>
    <w:tmpl w:val="BE707D6C"/>
    <w:lvl w:ilvl="0" w:tplc="2656FD8C">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CE209B"/>
    <w:multiLevelType w:val="hybridMultilevel"/>
    <w:tmpl w:val="C42AFA88"/>
    <w:lvl w:ilvl="0" w:tplc="079C41F4">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5CB315C"/>
    <w:multiLevelType w:val="hybridMultilevel"/>
    <w:tmpl w:val="A77A730A"/>
    <w:lvl w:ilvl="0" w:tplc="1EF03A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323FF7"/>
    <w:multiLevelType w:val="hybridMultilevel"/>
    <w:tmpl w:val="5EBE12B6"/>
    <w:lvl w:ilvl="0" w:tplc="FFC6DEE2">
      <w:start w:val="1"/>
      <w:numFmt w:val="lowerLetter"/>
      <w:lvlText w:val="%1"/>
      <w:lvlJc w:val="left"/>
      <w:pPr>
        <w:ind w:left="1260" w:hanging="360"/>
      </w:pPr>
      <w:rPr>
        <w:rFonts w:hint="default"/>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48F2A90"/>
    <w:multiLevelType w:val="hybridMultilevel"/>
    <w:tmpl w:val="43C2F6D8"/>
    <w:lvl w:ilvl="0" w:tplc="FFC6DEE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AE4221A"/>
    <w:multiLevelType w:val="hybridMultilevel"/>
    <w:tmpl w:val="E52ED6B8"/>
    <w:lvl w:ilvl="0" w:tplc="8DE29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050F6"/>
    <w:multiLevelType w:val="hybridMultilevel"/>
    <w:tmpl w:val="3154C0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A81801"/>
    <w:multiLevelType w:val="hybridMultilevel"/>
    <w:tmpl w:val="D31C78D8"/>
    <w:lvl w:ilvl="0" w:tplc="FFC6D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612C85"/>
    <w:multiLevelType w:val="hybridMultilevel"/>
    <w:tmpl w:val="5066E46A"/>
    <w:lvl w:ilvl="0" w:tplc="079C41F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B06EC"/>
    <w:multiLevelType w:val="hybridMultilevel"/>
    <w:tmpl w:val="0FCECEDE"/>
    <w:lvl w:ilvl="0" w:tplc="079C41F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61672"/>
    <w:multiLevelType w:val="hybridMultilevel"/>
    <w:tmpl w:val="BCA810B0"/>
    <w:lvl w:ilvl="0" w:tplc="079C41F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3DC159B"/>
    <w:multiLevelType w:val="hybridMultilevel"/>
    <w:tmpl w:val="52EA2D32"/>
    <w:lvl w:ilvl="0" w:tplc="8DE29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6A977B6"/>
    <w:multiLevelType w:val="hybridMultilevel"/>
    <w:tmpl w:val="61BE4BAC"/>
    <w:lvl w:ilvl="0" w:tplc="1EF03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A05440"/>
    <w:multiLevelType w:val="hybridMultilevel"/>
    <w:tmpl w:val="B2D2D6B6"/>
    <w:lvl w:ilvl="0" w:tplc="FFC6D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BF42B5"/>
    <w:multiLevelType w:val="hybridMultilevel"/>
    <w:tmpl w:val="9C527A46"/>
    <w:lvl w:ilvl="0" w:tplc="8DE29A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23AA7"/>
    <w:multiLevelType w:val="hybridMultilevel"/>
    <w:tmpl w:val="AB8CC490"/>
    <w:lvl w:ilvl="0" w:tplc="8DE29A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D86D3C"/>
    <w:multiLevelType w:val="hybridMultilevel"/>
    <w:tmpl w:val="AD10BA98"/>
    <w:lvl w:ilvl="0" w:tplc="1EF03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232B41"/>
    <w:multiLevelType w:val="hybridMultilevel"/>
    <w:tmpl w:val="9E64CBBA"/>
    <w:lvl w:ilvl="0" w:tplc="079C41F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1FD2D21"/>
    <w:multiLevelType w:val="hybridMultilevel"/>
    <w:tmpl w:val="FC1411B6"/>
    <w:lvl w:ilvl="0" w:tplc="EEC0DE4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1D159A"/>
    <w:multiLevelType w:val="hybridMultilevel"/>
    <w:tmpl w:val="7E8EA11C"/>
    <w:lvl w:ilvl="0" w:tplc="8DE29A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B3EF5"/>
    <w:multiLevelType w:val="hybridMultilevel"/>
    <w:tmpl w:val="BAD2A87E"/>
    <w:lvl w:ilvl="0" w:tplc="079C41F4">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16A72E0"/>
    <w:multiLevelType w:val="hybridMultilevel"/>
    <w:tmpl w:val="B34E338A"/>
    <w:lvl w:ilvl="0" w:tplc="0421000F">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77545DF"/>
    <w:multiLevelType w:val="hybridMultilevel"/>
    <w:tmpl w:val="ACFCD148"/>
    <w:lvl w:ilvl="0" w:tplc="1EF03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DB5CB1"/>
    <w:multiLevelType w:val="hybridMultilevel"/>
    <w:tmpl w:val="DF6012BA"/>
    <w:lvl w:ilvl="0" w:tplc="C2862A78">
      <w:start w:val="1"/>
      <w:numFmt w:val="decimal"/>
      <w:lvlText w:val="%1."/>
      <w:lvlJc w:val="left"/>
      <w:pPr>
        <w:tabs>
          <w:tab w:val="num" w:pos="227"/>
        </w:tabs>
        <w:ind w:left="227" w:hanging="227"/>
      </w:pPr>
      <w:rPr>
        <w:rFonts w:hint="default"/>
        <w:b w:val="0"/>
      </w:rPr>
    </w:lvl>
    <w:lvl w:ilvl="1" w:tplc="16DA1F3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91E6E9B"/>
    <w:multiLevelType w:val="hybridMultilevel"/>
    <w:tmpl w:val="C1D45456"/>
    <w:lvl w:ilvl="0" w:tplc="079C41F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AF2FB3"/>
    <w:multiLevelType w:val="hybridMultilevel"/>
    <w:tmpl w:val="503809AA"/>
    <w:lvl w:ilvl="0" w:tplc="8DE29AC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714B04"/>
    <w:multiLevelType w:val="hybridMultilevel"/>
    <w:tmpl w:val="322AC112"/>
    <w:lvl w:ilvl="0" w:tplc="FFC6D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991F42"/>
    <w:multiLevelType w:val="hybridMultilevel"/>
    <w:tmpl w:val="CACCA230"/>
    <w:lvl w:ilvl="0" w:tplc="079C41F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D5A7C"/>
    <w:multiLevelType w:val="hybridMultilevel"/>
    <w:tmpl w:val="1CECE3E8"/>
    <w:lvl w:ilvl="0" w:tplc="FFC6D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E65334"/>
    <w:multiLevelType w:val="hybridMultilevel"/>
    <w:tmpl w:val="A558B352"/>
    <w:lvl w:ilvl="0" w:tplc="1EF03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2E0BAC"/>
    <w:multiLevelType w:val="hybridMultilevel"/>
    <w:tmpl w:val="205A792A"/>
    <w:lvl w:ilvl="0" w:tplc="23CCB59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3A3AC0"/>
    <w:multiLevelType w:val="hybridMultilevel"/>
    <w:tmpl w:val="93E42C22"/>
    <w:lvl w:ilvl="0" w:tplc="FFC6DE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6"/>
  </w:num>
  <w:num w:numId="5">
    <w:abstractNumId w:val="33"/>
  </w:num>
  <w:num w:numId="6">
    <w:abstractNumId w:val="5"/>
  </w:num>
  <w:num w:numId="7">
    <w:abstractNumId w:val="2"/>
  </w:num>
  <w:num w:numId="8">
    <w:abstractNumId w:val="32"/>
  </w:num>
  <w:num w:numId="9">
    <w:abstractNumId w:val="30"/>
  </w:num>
  <w:num w:numId="10">
    <w:abstractNumId w:val="17"/>
  </w:num>
  <w:num w:numId="11">
    <w:abstractNumId w:val="10"/>
  </w:num>
  <w:num w:numId="12">
    <w:abstractNumId w:val="35"/>
  </w:num>
  <w:num w:numId="13">
    <w:abstractNumId w:val="7"/>
  </w:num>
  <w:num w:numId="14">
    <w:abstractNumId w:val="29"/>
  </w:num>
  <w:num w:numId="15">
    <w:abstractNumId w:val="8"/>
  </w:num>
  <w:num w:numId="16">
    <w:abstractNumId w:val="14"/>
  </w:num>
  <w:num w:numId="17">
    <w:abstractNumId w:val="21"/>
  </w:num>
  <w:num w:numId="18">
    <w:abstractNumId w:val="6"/>
  </w:num>
  <w:num w:numId="19">
    <w:abstractNumId w:val="20"/>
  </w:num>
  <w:num w:numId="20">
    <w:abstractNumId w:val="26"/>
  </w:num>
  <w:num w:numId="21">
    <w:abstractNumId w:val="0"/>
  </w:num>
  <w:num w:numId="22">
    <w:abstractNumId w:val="19"/>
  </w:num>
  <w:num w:numId="23">
    <w:abstractNumId w:val="23"/>
  </w:num>
  <w:num w:numId="24">
    <w:abstractNumId w:val="18"/>
  </w:num>
  <w:num w:numId="25">
    <w:abstractNumId w:val="11"/>
  </w:num>
  <w:num w:numId="26">
    <w:abstractNumId w:val="28"/>
  </w:num>
  <w:num w:numId="27">
    <w:abstractNumId w:val="31"/>
  </w:num>
  <w:num w:numId="28">
    <w:abstractNumId w:val="12"/>
  </w:num>
  <w:num w:numId="29">
    <w:abstractNumId w:val="13"/>
  </w:num>
  <w:num w:numId="30">
    <w:abstractNumId w:val="24"/>
  </w:num>
  <w:num w:numId="31">
    <w:abstractNumId w:val="4"/>
  </w:num>
  <w:num w:numId="32">
    <w:abstractNumId w:val="1"/>
  </w:num>
  <w:num w:numId="33">
    <w:abstractNumId w:val="27"/>
  </w:num>
  <w:num w:numId="34">
    <w:abstractNumId w:val="3"/>
  </w:num>
  <w:num w:numId="35">
    <w:abstractNumId w:val="25"/>
  </w:num>
  <w:num w:numId="36">
    <w:abstractNumId w:val="9"/>
  </w:num>
  <w:num w:numId="37">
    <w:abstractNumId w:val="22"/>
  </w:num>
  <w:num w:numId="38">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20"/>
  <w:evenAndOddHeaders/>
  <w:drawingGridHorizontalSpacing w:val="120"/>
  <w:displayHorizontalDrawingGridEvery w:val="2"/>
  <w:characterSpacingControl w:val="doNotCompress"/>
  <w:hdrShapeDefaults>
    <o:shapedefaults v:ext="edit" spidmax="2049" style="mso-position-horizontal-relative:page;mso-position-vertical-relative:margin;mso-width-relative:margin;mso-height-relative:margin" o:allowoverlap="f"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5C"/>
    <w:rsid w:val="00003DE3"/>
    <w:rsid w:val="00005153"/>
    <w:rsid w:val="00015668"/>
    <w:rsid w:val="000204C5"/>
    <w:rsid w:val="00026244"/>
    <w:rsid w:val="00030201"/>
    <w:rsid w:val="0003140C"/>
    <w:rsid w:val="0004680C"/>
    <w:rsid w:val="00050E38"/>
    <w:rsid w:val="0005271F"/>
    <w:rsid w:val="0005347B"/>
    <w:rsid w:val="00064879"/>
    <w:rsid w:val="0007213A"/>
    <w:rsid w:val="00074E17"/>
    <w:rsid w:val="0007588E"/>
    <w:rsid w:val="00076547"/>
    <w:rsid w:val="00083EE7"/>
    <w:rsid w:val="000850C7"/>
    <w:rsid w:val="00085464"/>
    <w:rsid w:val="00086BFA"/>
    <w:rsid w:val="00090844"/>
    <w:rsid w:val="00097462"/>
    <w:rsid w:val="000A4310"/>
    <w:rsid w:val="000A6E4C"/>
    <w:rsid w:val="000B6393"/>
    <w:rsid w:val="000B74F8"/>
    <w:rsid w:val="000C00BD"/>
    <w:rsid w:val="000C3F0A"/>
    <w:rsid w:val="000C61D3"/>
    <w:rsid w:val="000D0370"/>
    <w:rsid w:val="000D0B8E"/>
    <w:rsid w:val="000D2B82"/>
    <w:rsid w:val="000F08C7"/>
    <w:rsid w:val="000F11CF"/>
    <w:rsid w:val="000F1874"/>
    <w:rsid w:val="001016DB"/>
    <w:rsid w:val="00101994"/>
    <w:rsid w:val="00101FF4"/>
    <w:rsid w:val="00102DC1"/>
    <w:rsid w:val="00105E58"/>
    <w:rsid w:val="00110828"/>
    <w:rsid w:val="00110C21"/>
    <w:rsid w:val="0011250C"/>
    <w:rsid w:val="00120A3B"/>
    <w:rsid w:val="00121A79"/>
    <w:rsid w:val="0012229F"/>
    <w:rsid w:val="00141FCF"/>
    <w:rsid w:val="00147375"/>
    <w:rsid w:val="0015028E"/>
    <w:rsid w:val="00150FD7"/>
    <w:rsid w:val="00155441"/>
    <w:rsid w:val="00160D7A"/>
    <w:rsid w:val="00161164"/>
    <w:rsid w:val="0017422E"/>
    <w:rsid w:val="00185707"/>
    <w:rsid w:val="001977C9"/>
    <w:rsid w:val="001A0EB8"/>
    <w:rsid w:val="001A223B"/>
    <w:rsid w:val="001A43AF"/>
    <w:rsid w:val="001A5AD5"/>
    <w:rsid w:val="001A76BF"/>
    <w:rsid w:val="001B186E"/>
    <w:rsid w:val="001B56B4"/>
    <w:rsid w:val="001B587C"/>
    <w:rsid w:val="001B7CE4"/>
    <w:rsid w:val="001C0BE0"/>
    <w:rsid w:val="001C1174"/>
    <w:rsid w:val="001C49B9"/>
    <w:rsid w:val="001C56D5"/>
    <w:rsid w:val="001C63F0"/>
    <w:rsid w:val="001C6B4B"/>
    <w:rsid w:val="001D0359"/>
    <w:rsid w:val="001E0146"/>
    <w:rsid w:val="001E1219"/>
    <w:rsid w:val="001E1DF3"/>
    <w:rsid w:val="001E27AC"/>
    <w:rsid w:val="001E3B81"/>
    <w:rsid w:val="001E4368"/>
    <w:rsid w:val="001E75E9"/>
    <w:rsid w:val="001F083D"/>
    <w:rsid w:val="001F1BD4"/>
    <w:rsid w:val="001F4C32"/>
    <w:rsid w:val="001F652E"/>
    <w:rsid w:val="001F6A40"/>
    <w:rsid w:val="001F765A"/>
    <w:rsid w:val="00202030"/>
    <w:rsid w:val="00202B8C"/>
    <w:rsid w:val="00204594"/>
    <w:rsid w:val="0020481A"/>
    <w:rsid w:val="00205B79"/>
    <w:rsid w:val="002137AF"/>
    <w:rsid w:val="00227AF3"/>
    <w:rsid w:val="00231012"/>
    <w:rsid w:val="00241E82"/>
    <w:rsid w:val="00246ADD"/>
    <w:rsid w:val="002548E1"/>
    <w:rsid w:val="002651B9"/>
    <w:rsid w:val="0026617A"/>
    <w:rsid w:val="00270714"/>
    <w:rsid w:val="002711AE"/>
    <w:rsid w:val="002712CA"/>
    <w:rsid w:val="00272D73"/>
    <w:rsid w:val="00275625"/>
    <w:rsid w:val="00276AF1"/>
    <w:rsid w:val="00282E23"/>
    <w:rsid w:val="00284285"/>
    <w:rsid w:val="002849B7"/>
    <w:rsid w:val="00290D60"/>
    <w:rsid w:val="00292415"/>
    <w:rsid w:val="00293DE2"/>
    <w:rsid w:val="002A32FD"/>
    <w:rsid w:val="002A3315"/>
    <w:rsid w:val="002A619E"/>
    <w:rsid w:val="002B0954"/>
    <w:rsid w:val="002B199C"/>
    <w:rsid w:val="002B2317"/>
    <w:rsid w:val="002B62AC"/>
    <w:rsid w:val="002B689A"/>
    <w:rsid w:val="002C27CF"/>
    <w:rsid w:val="002C6858"/>
    <w:rsid w:val="002C73E8"/>
    <w:rsid w:val="002C7CCF"/>
    <w:rsid w:val="002D1997"/>
    <w:rsid w:val="002E2A78"/>
    <w:rsid w:val="002E2DF2"/>
    <w:rsid w:val="002E4F7C"/>
    <w:rsid w:val="002E50CE"/>
    <w:rsid w:val="002E7108"/>
    <w:rsid w:val="002F2F10"/>
    <w:rsid w:val="002F417A"/>
    <w:rsid w:val="003010F0"/>
    <w:rsid w:val="00311214"/>
    <w:rsid w:val="00313567"/>
    <w:rsid w:val="00320F11"/>
    <w:rsid w:val="00322F41"/>
    <w:rsid w:val="00323FA1"/>
    <w:rsid w:val="00331325"/>
    <w:rsid w:val="00331695"/>
    <w:rsid w:val="003360BF"/>
    <w:rsid w:val="00336D35"/>
    <w:rsid w:val="0034247C"/>
    <w:rsid w:val="00342C87"/>
    <w:rsid w:val="00345F2E"/>
    <w:rsid w:val="00347691"/>
    <w:rsid w:val="00351288"/>
    <w:rsid w:val="003521A9"/>
    <w:rsid w:val="00360939"/>
    <w:rsid w:val="00362CE4"/>
    <w:rsid w:val="00367619"/>
    <w:rsid w:val="00367A2B"/>
    <w:rsid w:val="00372D87"/>
    <w:rsid w:val="00376854"/>
    <w:rsid w:val="00381A2C"/>
    <w:rsid w:val="003833FC"/>
    <w:rsid w:val="00384492"/>
    <w:rsid w:val="00391184"/>
    <w:rsid w:val="00395E31"/>
    <w:rsid w:val="00396A68"/>
    <w:rsid w:val="003B2115"/>
    <w:rsid w:val="003B4BDD"/>
    <w:rsid w:val="003B634A"/>
    <w:rsid w:val="003C15B7"/>
    <w:rsid w:val="003C1A6B"/>
    <w:rsid w:val="003C6527"/>
    <w:rsid w:val="003D159E"/>
    <w:rsid w:val="003D18CF"/>
    <w:rsid w:val="003D18F8"/>
    <w:rsid w:val="003D614A"/>
    <w:rsid w:val="003D6EF4"/>
    <w:rsid w:val="003E0160"/>
    <w:rsid w:val="003E6B15"/>
    <w:rsid w:val="003F1EC4"/>
    <w:rsid w:val="003F56C4"/>
    <w:rsid w:val="004001D0"/>
    <w:rsid w:val="0040293D"/>
    <w:rsid w:val="0040653C"/>
    <w:rsid w:val="00413FB9"/>
    <w:rsid w:val="00414E54"/>
    <w:rsid w:val="0043147B"/>
    <w:rsid w:val="00433B3A"/>
    <w:rsid w:val="004344DC"/>
    <w:rsid w:val="00435B3D"/>
    <w:rsid w:val="00442579"/>
    <w:rsid w:val="00452C4E"/>
    <w:rsid w:val="004537E4"/>
    <w:rsid w:val="00465114"/>
    <w:rsid w:val="00465427"/>
    <w:rsid w:val="00473322"/>
    <w:rsid w:val="00482B76"/>
    <w:rsid w:val="004869E9"/>
    <w:rsid w:val="00493C72"/>
    <w:rsid w:val="0049636C"/>
    <w:rsid w:val="004B14C8"/>
    <w:rsid w:val="004B3239"/>
    <w:rsid w:val="004B6F38"/>
    <w:rsid w:val="004C10E6"/>
    <w:rsid w:val="004C2666"/>
    <w:rsid w:val="004D413B"/>
    <w:rsid w:val="004D74E2"/>
    <w:rsid w:val="004D78CD"/>
    <w:rsid w:val="004E19A3"/>
    <w:rsid w:val="004E6B2A"/>
    <w:rsid w:val="004F32EA"/>
    <w:rsid w:val="0050194C"/>
    <w:rsid w:val="0050276B"/>
    <w:rsid w:val="00512104"/>
    <w:rsid w:val="00514D45"/>
    <w:rsid w:val="00516924"/>
    <w:rsid w:val="00527514"/>
    <w:rsid w:val="005305DF"/>
    <w:rsid w:val="00532352"/>
    <w:rsid w:val="005346B5"/>
    <w:rsid w:val="00540A85"/>
    <w:rsid w:val="00542FC3"/>
    <w:rsid w:val="00545A25"/>
    <w:rsid w:val="00560759"/>
    <w:rsid w:val="00564718"/>
    <w:rsid w:val="005672E9"/>
    <w:rsid w:val="005705DC"/>
    <w:rsid w:val="00572946"/>
    <w:rsid w:val="00572E18"/>
    <w:rsid w:val="00575920"/>
    <w:rsid w:val="00583711"/>
    <w:rsid w:val="005848C3"/>
    <w:rsid w:val="00585057"/>
    <w:rsid w:val="005926B7"/>
    <w:rsid w:val="00593931"/>
    <w:rsid w:val="00597719"/>
    <w:rsid w:val="00597DE7"/>
    <w:rsid w:val="005A0453"/>
    <w:rsid w:val="005A2275"/>
    <w:rsid w:val="005A7D08"/>
    <w:rsid w:val="005B0D7F"/>
    <w:rsid w:val="005B105A"/>
    <w:rsid w:val="005B5808"/>
    <w:rsid w:val="005B6C56"/>
    <w:rsid w:val="005C3919"/>
    <w:rsid w:val="005C5EF9"/>
    <w:rsid w:val="005C7B15"/>
    <w:rsid w:val="005D0E55"/>
    <w:rsid w:val="005E2F8C"/>
    <w:rsid w:val="005E49A1"/>
    <w:rsid w:val="005E532A"/>
    <w:rsid w:val="005F0B7D"/>
    <w:rsid w:val="005F1C41"/>
    <w:rsid w:val="005F5FEC"/>
    <w:rsid w:val="005F794C"/>
    <w:rsid w:val="006061DB"/>
    <w:rsid w:val="0061020F"/>
    <w:rsid w:val="006204E5"/>
    <w:rsid w:val="006223D6"/>
    <w:rsid w:val="00623DB4"/>
    <w:rsid w:val="006254A2"/>
    <w:rsid w:val="00626699"/>
    <w:rsid w:val="00637F52"/>
    <w:rsid w:val="0064113C"/>
    <w:rsid w:val="006443D5"/>
    <w:rsid w:val="00651E80"/>
    <w:rsid w:val="006634E4"/>
    <w:rsid w:val="00665860"/>
    <w:rsid w:val="00665DEC"/>
    <w:rsid w:val="00672631"/>
    <w:rsid w:val="006742A4"/>
    <w:rsid w:val="00676049"/>
    <w:rsid w:val="00676D83"/>
    <w:rsid w:val="006804BE"/>
    <w:rsid w:val="0068227F"/>
    <w:rsid w:val="0069049E"/>
    <w:rsid w:val="0069293E"/>
    <w:rsid w:val="0069362C"/>
    <w:rsid w:val="006956C9"/>
    <w:rsid w:val="006A148A"/>
    <w:rsid w:val="006A307A"/>
    <w:rsid w:val="006B154A"/>
    <w:rsid w:val="006B426C"/>
    <w:rsid w:val="006B4522"/>
    <w:rsid w:val="006B46A8"/>
    <w:rsid w:val="006C496A"/>
    <w:rsid w:val="006D28DB"/>
    <w:rsid w:val="006D44BD"/>
    <w:rsid w:val="006D4CE7"/>
    <w:rsid w:val="006E5F39"/>
    <w:rsid w:val="006E61A9"/>
    <w:rsid w:val="006E6773"/>
    <w:rsid w:val="006F0A3B"/>
    <w:rsid w:val="006F191C"/>
    <w:rsid w:val="006F1C30"/>
    <w:rsid w:val="006F5796"/>
    <w:rsid w:val="007007F1"/>
    <w:rsid w:val="00703F22"/>
    <w:rsid w:val="00706970"/>
    <w:rsid w:val="00710BC0"/>
    <w:rsid w:val="00710CE3"/>
    <w:rsid w:val="00713EA8"/>
    <w:rsid w:val="00715C50"/>
    <w:rsid w:val="00715E1E"/>
    <w:rsid w:val="007268CB"/>
    <w:rsid w:val="007309B0"/>
    <w:rsid w:val="007329D3"/>
    <w:rsid w:val="0074013B"/>
    <w:rsid w:val="007416BC"/>
    <w:rsid w:val="00762903"/>
    <w:rsid w:val="00763428"/>
    <w:rsid w:val="00763E65"/>
    <w:rsid w:val="00764064"/>
    <w:rsid w:val="00765304"/>
    <w:rsid w:val="0076619B"/>
    <w:rsid w:val="0076686B"/>
    <w:rsid w:val="0076694E"/>
    <w:rsid w:val="00767719"/>
    <w:rsid w:val="00767AD5"/>
    <w:rsid w:val="00767C42"/>
    <w:rsid w:val="00771AD6"/>
    <w:rsid w:val="00781768"/>
    <w:rsid w:val="007825E4"/>
    <w:rsid w:val="00782687"/>
    <w:rsid w:val="00785881"/>
    <w:rsid w:val="00787085"/>
    <w:rsid w:val="007941C4"/>
    <w:rsid w:val="00795D10"/>
    <w:rsid w:val="007A0C10"/>
    <w:rsid w:val="007A30D6"/>
    <w:rsid w:val="007A6E0E"/>
    <w:rsid w:val="007B168D"/>
    <w:rsid w:val="007B2A09"/>
    <w:rsid w:val="007B5876"/>
    <w:rsid w:val="007C0423"/>
    <w:rsid w:val="007C1A0C"/>
    <w:rsid w:val="007C3718"/>
    <w:rsid w:val="007D3DAC"/>
    <w:rsid w:val="007D7585"/>
    <w:rsid w:val="007E1745"/>
    <w:rsid w:val="008025D2"/>
    <w:rsid w:val="00803859"/>
    <w:rsid w:val="00804DFB"/>
    <w:rsid w:val="0081023B"/>
    <w:rsid w:val="00815069"/>
    <w:rsid w:val="0081531D"/>
    <w:rsid w:val="00817C76"/>
    <w:rsid w:val="008257FB"/>
    <w:rsid w:val="00830DBC"/>
    <w:rsid w:val="00832682"/>
    <w:rsid w:val="00833699"/>
    <w:rsid w:val="00843D9B"/>
    <w:rsid w:val="00846BA5"/>
    <w:rsid w:val="00846CD8"/>
    <w:rsid w:val="00847047"/>
    <w:rsid w:val="00851DCF"/>
    <w:rsid w:val="00861165"/>
    <w:rsid w:val="008668D7"/>
    <w:rsid w:val="00867C07"/>
    <w:rsid w:val="00872A36"/>
    <w:rsid w:val="00877EE2"/>
    <w:rsid w:val="008838F6"/>
    <w:rsid w:val="00887C98"/>
    <w:rsid w:val="0089313C"/>
    <w:rsid w:val="008951CB"/>
    <w:rsid w:val="00897B02"/>
    <w:rsid w:val="008B29B5"/>
    <w:rsid w:val="008B448A"/>
    <w:rsid w:val="008B45C3"/>
    <w:rsid w:val="008C4D5B"/>
    <w:rsid w:val="008D5A74"/>
    <w:rsid w:val="008F3EDB"/>
    <w:rsid w:val="008F6C25"/>
    <w:rsid w:val="00904BDD"/>
    <w:rsid w:val="00907134"/>
    <w:rsid w:val="009100F9"/>
    <w:rsid w:val="00913411"/>
    <w:rsid w:val="00920B48"/>
    <w:rsid w:val="00925041"/>
    <w:rsid w:val="0092557E"/>
    <w:rsid w:val="00926A70"/>
    <w:rsid w:val="00933496"/>
    <w:rsid w:val="00941E80"/>
    <w:rsid w:val="00947001"/>
    <w:rsid w:val="009543CF"/>
    <w:rsid w:val="00956F32"/>
    <w:rsid w:val="00965693"/>
    <w:rsid w:val="0096658F"/>
    <w:rsid w:val="009710C1"/>
    <w:rsid w:val="00972731"/>
    <w:rsid w:val="00977D0F"/>
    <w:rsid w:val="009838A9"/>
    <w:rsid w:val="00987AAF"/>
    <w:rsid w:val="00992B8B"/>
    <w:rsid w:val="009935BF"/>
    <w:rsid w:val="00994A60"/>
    <w:rsid w:val="00997C03"/>
    <w:rsid w:val="009A3558"/>
    <w:rsid w:val="009A4B31"/>
    <w:rsid w:val="009B7A84"/>
    <w:rsid w:val="009C2885"/>
    <w:rsid w:val="009C3819"/>
    <w:rsid w:val="009C5857"/>
    <w:rsid w:val="009C7C3B"/>
    <w:rsid w:val="009D14FA"/>
    <w:rsid w:val="009D1914"/>
    <w:rsid w:val="009D4B46"/>
    <w:rsid w:val="009E05B9"/>
    <w:rsid w:val="009E0C9A"/>
    <w:rsid w:val="009E166F"/>
    <w:rsid w:val="009F058D"/>
    <w:rsid w:val="009F358A"/>
    <w:rsid w:val="009F5A1B"/>
    <w:rsid w:val="009F64AA"/>
    <w:rsid w:val="009F7DC3"/>
    <w:rsid w:val="00A00105"/>
    <w:rsid w:val="00A03C6B"/>
    <w:rsid w:val="00A05F5B"/>
    <w:rsid w:val="00A163E7"/>
    <w:rsid w:val="00A248CB"/>
    <w:rsid w:val="00A25AE6"/>
    <w:rsid w:val="00A27419"/>
    <w:rsid w:val="00A32559"/>
    <w:rsid w:val="00A33F7E"/>
    <w:rsid w:val="00A36D56"/>
    <w:rsid w:val="00A40041"/>
    <w:rsid w:val="00A40569"/>
    <w:rsid w:val="00A42BD0"/>
    <w:rsid w:val="00A4520A"/>
    <w:rsid w:val="00A527B7"/>
    <w:rsid w:val="00A52BF1"/>
    <w:rsid w:val="00A57D61"/>
    <w:rsid w:val="00A6100D"/>
    <w:rsid w:val="00A80928"/>
    <w:rsid w:val="00A82E0F"/>
    <w:rsid w:val="00A85875"/>
    <w:rsid w:val="00A91B8E"/>
    <w:rsid w:val="00A91F5E"/>
    <w:rsid w:val="00A93C51"/>
    <w:rsid w:val="00AA2D23"/>
    <w:rsid w:val="00AA3FE6"/>
    <w:rsid w:val="00AB0E40"/>
    <w:rsid w:val="00AB20A1"/>
    <w:rsid w:val="00AB20EE"/>
    <w:rsid w:val="00AB3719"/>
    <w:rsid w:val="00AB5472"/>
    <w:rsid w:val="00AC3AAA"/>
    <w:rsid w:val="00AC6CBE"/>
    <w:rsid w:val="00AD184B"/>
    <w:rsid w:val="00AE0D23"/>
    <w:rsid w:val="00AE27FF"/>
    <w:rsid w:val="00AE7366"/>
    <w:rsid w:val="00AF1DE5"/>
    <w:rsid w:val="00AF2ECE"/>
    <w:rsid w:val="00AF4B61"/>
    <w:rsid w:val="00B021EB"/>
    <w:rsid w:val="00B03783"/>
    <w:rsid w:val="00B0382B"/>
    <w:rsid w:val="00B03EE6"/>
    <w:rsid w:val="00B10D2A"/>
    <w:rsid w:val="00B11017"/>
    <w:rsid w:val="00B15AFC"/>
    <w:rsid w:val="00B15D0A"/>
    <w:rsid w:val="00B210F2"/>
    <w:rsid w:val="00B27D0F"/>
    <w:rsid w:val="00B30A91"/>
    <w:rsid w:val="00B315E6"/>
    <w:rsid w:val="00B3546B"/>
    <w:rsid w:val="00B45589"/>
    <w:rsid w:val="00B474C9"/>
    <w:rsid w:val="00B504A1"/>
    <w:rsid w:val="00B56A3C"/>
    <w:rsid w:val="00B609FC"/>
    <w:rsid w:val="00B647AB"/>
    <w:rsid w:val="00B70A30"/>
    <w:rsid w:val="00B75C38"/>
    <w:rsid w:val="00B7685B"/>
    <w:rsid w:val="00B77E2C"/>
    <w:rsid w:val="00B80796"/>
    <w:rsid w:val="00B82E15"/>
    <w:rsid w:val="00B9203C"/>
    <w:rsid w:val="00B94A24"/>
    <w:rsid w:val="00B95033"/>
    <w:rsid w:val="00B9584F"/>
    <w:rsid w:val="00B97F06"/>
    <w:rsid w:val="00BB23FF"/>
    <w:rsid w:val="00BB41CB"/>
    <w:rsid w:val="00BB7804"/>
    <w:rsid w:val="00BC1862"/>
    <w:rsid w:val="00BC7095"/>
    <w:rsid w:val="00BD1C54"/>
    <w:rsid w:val="00BD5953"/>
    <w:rsid w:val="00BE1B7F"/>
    <w:rsid w:val="00BE1DBE"/>
    <w:rsid w:val="00BE1F2B"/>
    <w:rsid w:val="00BE37ED"/>
    <w:rsid w:val="00BE53D2"/>
    <w:rsid w:val="00BE5E9D"/>
    <w:rsid w:val="00BE6F80"/>
    <w:rsid w:val="00BF1AE3"/>
    <w:rsid w:val="00BF7126"/>
    <w:rsid w:val="00BF7D00"/>
    <w:rsid w:val="00C05948"/>
    <w:rsid w:val="00C0661D"/>
    <w:rsid w:val="00C07127"/>
    <w:rsid w:val="00C1241A"/>
    <w:rsid w:val="00C14A96"/>
    <w:rsid w:val="00C157F5"/>
    <w:rsid w:val="00C40F1D"/>
    <w:rsid w:val="00C43915"/>
    <w:rsid w:val="00C479BA"/>
    <w:rsid w:val="00C514D7"/>
    <w:rsid w:val="00C5162E"/>
    <w:rsid w:val="00C51F98"/>
    <w:rsid w:val="00C54444"/>
    <w:rsid w:val="00C55456"/>
    <w:rsid w:val="00C61A08"/>
    <w:rsid w:val="00C6480F"/>
    <w:rsid w:val="00C64DAB"/>
    <w:rsid w:val="00C66DE5"/>
    <w:rsid w:val="00C67CAC"/>
    <w:rsid w:val="00C724DD"/>
    <w:rsid w:val="00C77660"/>
    <w:rsid w:val="00C80C5C"/>
    <w:rsid w:val="00C81251"/>
    <w:rsid w:val="00C85001"/>
    <w:rsid w:val="00C85072"/>
    <w:rsid w:val="00C86CD5"/>
    <w:rsid w:val="00C928AB"/>
    <w:rsid w:val="00C92C2C"/>
    <w:rsid w:val="00CA1D13"/>
    <w:rsid w:val="00CA49D7"/>
    <w:rsid w:val="00CC10C4"/>
    <w:rsid w:val="00CC1CA8"/>
    <w:rsid w:val="00CC374F"/>
    <w:rsid w:val="00CC54A1"/>
    <w:rsid w:val="00CC54A9"/>
    <w:rsid w:val="00CD2E04"/>
    <w:rsid w:val="00CD3266"/>
    <w:rsid w:val="00CD374A"/>
    <w:rsid w:val="00CD548C"/>
    <w:rsid w:val="00CE5666"/>
    <w:rsid w:val="00CE61F3"/>
    <w:rsid w:val="00CE68C5"/>
    <w:rsid w:val="00CE73A7"/>
    <w:rsid w:val="00CF20B4"/>
    <w:rsid w:val="00CF2482"/>
    <w:rsid w:val="00CF2A6E"/>
    <w:rsid w:val="00D12268"/>
    <w:rsid w:val="00D16B2C"/>
    <w:rsid w:val="00D20ABB"/>
    <w:rsid w:val="00D23374"/>
    <w:rsid w:val="00D239E5"/>
    <w:rsid w:val="00D26FB7"/>
    <w:rsid w:val="00D27E6D"/>
    <w:rsid w:val="00D3120F"/>
    <w:rsid w:val="00D32D48"/>
    <w:rsid w:val="00D36947"/>
    <w:rsid w:val="00D4159F"/>
    <w:rsid w:val="00D43922"/>
    <w:rsid w:val="00D46FCA"/>
    <w:rsid w:val="00D47207"/>
    <w:rsid w:val="00D500D1"/>
    <w:rsid w:val="00D57B2C"/>
    <w:rsid w:val="00D606E3"/>
    <w:rsid w:val="00D6779D"/>
    <w:rsid w:val="00D67A92"/>
    <w:rsid w:val="00D748E2"/>
    <w:rsid w:val="00D76FFF"/>
    <w:rsid w:val="00D81875"/>
    <w:rsid w:val="00D81F2E"/>
    <w:rsid w:val="00D8349C"/>
    <w:rsid w:val="00D854A2"/>
    <w:rsid w:val="00D86C0E"/>
    <w:rsid w:val="00D86FA3"/>
    <w:rsid w:val="00D90448"/>
    <w:rsid w:val="00D92664"/>
    <w:rsid w:val="00D92B85"/>
    <w:rsid w:val="00D942E7"/>
    <w:rsid w:val="00DA59B9"/>
    <w:rsid w:val="00DA7553"/>
    <w:rsid w:val="00DB08AF"/>
    <w:rsid w:val="00DB11AA"/>
    <w:rsid w:val="00DC09E1"/>
    <w:rsid w:val="00DC1595"/>
    <w:rsid w:val="00DC5BE9"/>
    <w:rsid w:val="00DC7728"/>
    <w:rsid w:val="00DD0DD2"/>
    <w:rsid w:val="00DD2C90"/>
    <w:rsid w:val="00DD40B5"/>
    <w:rsid w:val="00DD7277"/>
    <w:rsid w:val="00DE7A93"/>
    <w:rsid w:val="00DF7960"/>
    <w:rsid w:val="00E0527C"/>
    <w:rsid w:val="00E079C1"/>
    <w:rsid w:val="00E079C2"/>
    <w:rsid w:val="00E07AD4"/>
    <w:rsid w:val="00E12893"/>
    <w:rsid w:val="00E139B9"/>
    <w:rsid w:val="00E21D9D"/>
    <w:rsid w:val="00E238B9"/>
    <w:rsid w:val="00E25F7D"/>
    <w:rsid w:val="00E36B96"/>
    <w:rsid w:val="00E4307A"/>
    <w:rsid w:val="00E44006"/>
    <w:rsid w:val="00E449EC"/>
    <w:rsid w:val="00E50413"/>
    <w:rsid w:val="00E527AA"/>
    <w:rsid w:val="00E63AD5"/>
    <w:rsid w:val="00E640FC"/>
    <w:rsid w:val="00E64FDF"/>
    <w:rsid w:val="00E74134"/>
    <w:rsid w:val="00E75772"/>
    <w:rsid w:val="00E810C9"/>
    <w:rsid w:val="00E912C3"/>
    <w:rsid w:val="00E924C7"/>
    <w:rsid w:val="00EA0BA4"/>
    <w:rsid w:val="00EA2054"/>
    <w:rsid w:val="00EA7E3B"/>
    <w:rsid w:val="00EB0C77"/>
    <w:rsid w:val="00EB1290"/>
    <w:rsid w:val="00EB3687"/>
    <w:rsid w:val="00EC045A"/>
    <w:rsid w:val="00EC4C45"/>
    <w:rsid w:val="00EC779D"/>
    <w:rsid w:val="00ED3BA0"/>
    <w:rsid w:val="00ED4A9C"/>
    <w:rsid w:val="00ED5D2D"/>
    <w:rsid w:val="00ED76A8"/>
    <w:rsid w:val="00EE269B"/>
    <w:rsid w:val="00EE4F53"/>
    <w:rsid w:val="00EE6360"/>
    <w:rsid w:val="00EF3745"/>
    <w:rsid w:val="00EF53C8"/>
    <w:rsid w:val="00EF7651"/>
    <w:rsid w:val="00F01597"/>
    <w:rsid w:val="00F03905"/>
    <w:rsid w:val="00F04EFD"/>
    <w:rsid w:val="00F11FC2"/>
    <w:rsid w:val="00F1267A"/>
    <w:rsid w:val="00F137CD"/>
    <w:rsid w:val="00F13874"/>
    <w:rsid w:val="00F36348"/>
    <w:rsid w:val="00F36CF1"/>
    <w:rsid w:val="00F37D98"/>
    <w:rsid w:val="00F42C10"/>
    <w:rsid w:val="00F50194"/>
    <w:rsid w:val="00F50203"/>
    <w:rsid w:val="00F54F6F"/>
    <w:rsid w:val="00F60340"/>
    <w:rsid w:val="00F62ADA"/>
    <w:rsid w:val="00F63296"/>
    <w:rsid w:val="00F642B7"/>
    <w:rsid w:val="00F67811"/>
    <w:rsid w:val="00F712EF"/>
    <w:rsid w:val="00F71B57"/>
    <w:rsid w:val="00F75CF5"/>
    <w:rsid w:val="00F85D87"/>
    <w:rsid w:val="00F942CA"/>
    <w:rsid w:val="00F9551D"/>
    <w:rsid w:val="00FB6030"/>
    <w:rsid w:val="00FC3DEA"/>
    <w:rsid w:val="00FD2C4C"/>
    <w:rsid w:val="00FD546E"/>
    <w:rsid w:val="00FD7BE9"/>
    <w:rsid w:val="00FE3B1A"/>
    <w:rsid w:val="00FE65EB"/>
    <w:rsid w:val="00FE75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margin;mso-width-relative:margin;mso-height-relative:margin" o:allowoverlap="f" fillcolor="white" stroke="f">
      <v:fill color="white"/>
      <v:stroke on="f"/>
    </o:shapedefaults>
    <o:shapelayout v:ext="edit">
      <o:idmap v:ext="edit" data="1"/>
    </o:shapelayout>
  </w:shapeDefaults>
  <w:decimalSymbol w:val="."/>
  <w:listSeparator w:val=","/>
  <w15:docId w15:val="{010B55F0-9E4B-48BE-A559-7D910268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ubuh Tulisan"/>
    <w:qFormat/>
    <w:rsid w:val="00BE37ED"/>
    <w:pPr>
      <w:spacing w:after="0" w:line="240" w:lineRule="auto"/>
      <w:ind w:firstLine="567"/>
      <w:jc w:val="both"/>
    </w:pPr>
    <w:rPr>
      <w:rFonts w:ascii="Times New Roman" w:hAnsi="Times New Roman"/>
      <w:sz w:val="24"/>
    </w:rPr>
  </w:style>
  <w:style w:type="paragraph" w:styleId="Heading1">
    <w:name w:val="heading 1"/>
    <w:aliases w:val="Judul Bab"/>
    <w:basedOn w:val="Normal"/>
    <w:next w:val="Normal"/>
    <w:link w:val="Heading1Char"/>
    <w:uiPriority w:val="9"/>
    <w:qFormat/>
    <w:rsid w:val="00F04EFD"/>
    <w:pPr>
      <w:keepNext/>
      <w:keepLines/>
      <w:spacing w:after="480"/>
      <w:ind w:firstLine="0"/>
      <w:jc w:val="center"/>
      <w:outlineLvl w:val="0"/>
    </w:pPr>
    <w:rPr>
      <w:rFonts w:eastAsiaTheme="majorEastAsia" w:cstheme="majorBidi"/>
      <w:b/>
      <w:bCs/>
      <w:sz w:val="28"/>
      <w:szCs w:val="28"/>
    </w:rPr>
  </w:style>
  <w:style w:type="paragraph" w:styleId="Heading2">
    <w:name w:val="heading 2"/>
    <w:aliases w:val="Judul Subbab"/>
    <w:basedOn w:val="Normal"/>
    <w:next w:val="Normal"/>
    <w:link w:val="Heading2Char"/>
    <w:uiPriority w:val="9"/>
    <w:unhideWhenUsed/>
    <w:qFormat/>
    <w:rsid w:val="00715E1E"/>
    <w:pPr>
      <w:keepNext/>
      <w:keepLines/>
      <w:spacing w:after="240"/>
      <w:ind w:firstLine="0"/>
      <w:jc w:val="center"/>
      <w:outlineLvl w:val="1"/>
    </w:pPr>
    <w:rPr>
      <w:rFonts w:eastAsiaTheme="majorEastAsia" w:cstheme="majorBidi"/>
      <w:b/>
      <w:bCs/>
      <w:szCs w:val="26"/>
    </w:rPr>
  </w:style>
  <w:style w:type="paragraph" w:styleId="Heading3">
    <w:name w:val="heading 3"/>
    <w:aliases w:val="Judul Subsubbab"/>
    <w:basedOn w:val="Normal"/>
    <w:next w:val="Normal"/>
    <w:link w:val="Heading3Char"/>
    <w:uiPriority w:val="9"/>
    <w:unhideWhenUsed/>
    <w:qFormat/>
    <w:rsid w:val="00B9584F"/>
    <w:pPr>
      <w:keepNext/>
      <w:keepLines/>
      <w:ind w:firstLine="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F04EFD"/>
    <w:rPr>
      <w:rFonts w:ascii="Times New Roman" w:eastAsiaTheme="majorEastAsia" w:hAnsi="Times New Roman" w:cstheme="majorBidi"/>
      <w:b/>
      <w:bCs/>
      <w:sz w:val="28"/>
      <w:szCs w:val="28"/>
    </w:rPr>
  </w:style>
  <w:style w:type="character" w:customStyle="1" w:styleId="Heading2Char">
    <w:name w:val="Heading 2 Char"/>
    <w:aliases w:val="Judul Subbab Char"/>
    <w:basedOn w:val="DefaultParagraphFont"/>
    <w:link w:val="Heading2"/>
    <w:uiPriority w:val="9"/>
    <w:rsid w:val="00715E1E"/>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CC54A9"/>
    <w:rPr>
      <w:rFonts w:ascii="Tahoma" w:hAnsi="Tahoma" w:cs="Tahoma"/>
      <w:sz w:val="16"/>
      <w:szCs w:val="16"/>
    </w:rPr>
  </w:style>
  <w:style w:type="character" w:customStyle="1" w:styleId="BalloonTextChar">
    <w:name w:val="Balloon Text Char"/>
    <w:basedOn w:val="DefaultParagraphFont"/>
    <w:link w:val="BalloonText"/>
    <w:uiPriority w:val="99"/>
    <w:semiHidden/>
    <w:rsid w:val="00CC54A9"/>
    <w:rPr>
      <w:rFonts w:ascii="Tahoma" w:hAnsi="Tahoma" w:cs="Tahoma"/>
      <w:sz w:val="16"/>
      <w:szCs w:val="16"/>
    </w:rPr>
  </w:style>
  <w:style w:type="paragraph" w:styleId="Caption">
    <w:name w:val="caption"/>
    <w:aliases w:val="Judul Tabel,Gambar,dan Lampiran"/>
    <w:basedOn w:val="Normal"/>
    <w:next w:val="Normal"/>
    <w:uiPriority w:val="35"/>
    <w:unhideWhenUsed/>
    <w:qFormat/>
    <w:rsid w:val="001C56D5"/>
    <w:pPr>
      <w:spacing w:before="60" w:after="200"/>
      <w:ind w:left="567" w:hanging="567"/>
      <w:jc w:val="left"/>
    </w:pPr>
    <w:rPr>
      <w:bCs/>
      <w:szCs w:val="18"/>
    </w:rPr>
  </w:style>
  <w:style w:type="paragraph" w:styleId="NoSpacing">
    <w:name w:val="No Spacing"/>
    <w:uiPriority w:val="1"/>
    <w:rsid w:val="00CC54A9"/>
    <w:pPr>
      <w:spacing w:after="0" w:line="240" w:lineRule="auto"/>
      <w:ind w:firstLine="567"/>
      <w:jc w:val="both"/>
    </w:pPr>
    <w:rPr>
      <w:rFonts w:ascii="Times New Roman" w:hAnsi="Times New Roman"/>
      <w:sz w:val="24"/>
    </w:rPr>
  </w:style>
  <w:style w:type="paragraph" w:styleId="Header">
    <w:name w:val="header"/>
    <w:basedOn w:val="Normal"/>
    <w:link w:val="HeaderChar"/>
    <w:uiPriority w:val="99"/>
    <w:unhideWhenUsed/>
    <w:rsid w:val="002A32FD"/>
    <w:pPr>
      <w:tabs>
        <w:tab w:val="center" w:pos="4419"/>
        <w:tab w:val="right" w:pos="8838"/>
      </w:tabs>
    </w:pPr>
  </w:style>
  <w:style w:type="character" w:customStyle="1" w:styleId="HeaderChar">
    <w:name w:val="Header Char"/>
    <w:basedOn w:val="DefaultParagraphFont"/>
    <w:link w:val="Header"/>
    <w:uiPriority w:val="99"/>
    <w:rsid w:val="002A32FD"/>
    <w:rPr>
      <w:rFonts w:ascii="Times New Roman" w:hAnsi="Times New Roman"/>
      <w:sz w:val="24"/>
    </w:rPr>
  </w:style>
  <w:style w:type="paragraph" w:styleId="Footer">
    <w:name w:val="footer"/>
    <w:basedOn w:val="Normal"/>
    <w:link w:val="FooterChar"/>
    <w:uiPriority w:val="99"/>
    <w:unhideWhenUsed/>
    <w:rsid w:val="002A32FD"/>
    <w:pPr>
      <w:tabs>
        <w:tab w:val="center" w:pos="4419"/>
        <w:tab w:val="right" w:pos="8838"/>
      </w:tabs>
    </w:pPr>
  </w:style>
  <w:style w:type="character" w:customStyle="1" w:styleId="FooterChar">
    <w:name w:val="Footer Char"/>
    <w:basedOn w:val="DefaultParagraphFont"/>
    <w:link w:val="Footer"/>
    <w:uiPriority w:val="99"/>
    <w:rsid w:val="002A32FD"/>
    <w:rPr>
      <w:rFonts w:ascii="Times New Roman" w:hAnsi="Times New Roman"/>
      <w:sz w:val="24"/>
    </w:rPr>
  </w:style>
  <w:style w:type="paragraph" w:styleId="TOCHeading">
    <w:name w:val="TOC Heading"/>
    <w:basedOn w:val="Heading1"/>
    <w:next w:val="Normal"/>
    <w:uiPriority w:val="39"/>
    <w:unhideWhenUsed/>
    <w:rsid w:val="00803859"/>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rsid w:val="00347691"/>
    <w:pPr>
      <w:spacing w:after="100" w:line="276" w:lineRule="auto"/>
      <w:ind w:left="220" w:firstLine="0"/>
      <w:jc w:val="left"/>
    </w:pPr>
    <w:rPr>
      <w:lang w:eastAsia="en-US"/>
    </w:rPr>
  </w:style>
  <w:style w:type="paragraph" w:styleId="TOC1">
    <w:name w:val="toc 1"/>
    <w:basedOn w:val="Normal"/>
    <w:next w:val="Normal"/>
    <w:autoRedefine/>
    <w:uiPriority w:val="39"/>
    <w:unhideWhenUsed/>
    <w:rsid w:val="00EB1290"/>
    <w:pPr>
      <w:spacing w:after="100" w:line="276" w:lineRule="auto"/>
      <w:ind w:firstLine="0"/>
      <w:jc w:val="left"/>
    </w:pPr>
    <w:rPr>
      <w:lang w:eastAsia="en-US"/>
    </w:rPr>
  </w:style>
  <w:style w:type="paragraph" w:styleId="TOC3">
    <w:name w:val="toc 3"/>
    <w:basedOn w:val="Normal"/>
    <w:next w:val="Normal"/>
    <w:autoRedefine/>
    <w:uiPriority w:val="39"/>
    <w:semiHidden/>
    <w:unhideWhenUsed/>
    <w:qFormat/>
    <w:rsid w:val="00347691"/>
    <w:pPr>
      <w:spacing w:after="100" w:line="276" w:lineRule="auto"/>
      <w:ind w:left="440" w:firstLine="0"/>
      <w:jc w:val="left"/>
    </w:pPr>
    <w:rPr>
      <w:lang w:eastAsia="en-US"/>
    </w:rPr>
  </w:style>
  <w:style w:type="character" w:styleId="Hyperlink">
    <w:name w:val="Hyperlink"/>
    <w:basedOn w:val="DefaultParagraphFont"/>
    <w:uiPriority w:val="99"/>
    <w:unhideWhenUsed/>
    <w:rsid w:val="00803859"/>
    <w:rPr>
      <w:color w:val="0000FF" w:themeColor="hyperlink"/>
      <w:u w:val="single"/>
    </w:rPr>
  </w:style>
  <w:style w:type="paragraph" w:customStyle="1" w:styleId="Paragraf">
    <w:name w:val="Paragraf"/>
    <w:basedOn w:val="Normal"/>
    <w:link w:val="ParagrafChar"/>
    <w:qFormat/>
    <w:rsid w:val="00320F11"/>
    <w:rPr>
      <w:rFonts w:eastAsia="MS Mincho" w:cs="Arial"/>
      <w:lang w:val="id-ID" w:eastAsia="en-US"/>
    </w:rPr>
  </w:style>
  <w:style w:type="character" w:customStyle="1" w:styleId="ParagrafChar">
    <w:name w:val="Paragraf Char"/>
    <w:link w:val="Paragraf"/>
    <w:rsid w:val="00320F11"/>
    <w:rPr>
      <w:rFonts w:ascii="Times New Roman" w:eastAsia="MS Mincho" w:hAnsi="Times New Roman" w:cs="Arial"/>
      <w:sz w:val="24"/>
      <w:lang w:val="id-ID" w:eastAsia="en-US"/>
    </w:rPr>
  </w:style>
  <w:style w:type="paragraph" w:customStyle="1" w:styleId="Default">
    <w:name w:val="Default"/>
    <w:rsid w:val="00320F11"/>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itle">
    <w:name w:val="Title"/>
    <w:basedOn w:val="Normal"/>
    <w:next w:val="Normal"/>
    <w:link w:val="TitleChar"/>
    <w:uiPriority w:val="10"/>
    <w:rsid w:val="00320F11"/>
    <w:pPr>
      <w:ind w:firstLine="0"/>
      <w:contextualSpacing/>
      <w:jc w:val="center"/>
    </w:pPr>
    <w:rPr>
      <w:rFonts w:eastAsia="MS Gothic" w:cs="Times New Roman"/>
      <w:b/>
      <w:caps/>
      <w:spacing w:val="5"/>
      <w:kern w:val="28"/>
      <w:sz w:val="32"/>
      <w:szCs w:val="52"/>
      <w:lang w:eastAsia="en-US"/>
    </w:rPr>
  </w:style>
  <w:style w:type="character" w:customStyle="1" w:styleId="TitleChar">
    <w:name w:val="Title Char"/>
    <w:basedOn w:val="DefaultParagraphFont"/>
    <w:link w:val="Title"/>
    <w:uiPriority w:val="10"/>
    <w:rsid w:val="00320F11"/>
    <w:rPr>
      <w:rFonts w:ascii="Times New Roman" w:eastAsia="MS Gothic" w:hAnsi="Times New Roman" w:cs="Times New Roman"/>
      <w:b/>
      <w:caps/>
      <w:spacing w:val="5"/>
      <w:kern w:val="28"/>
      <w:sz w:val="32"/>
      <w:szCs w:val="52"/>
      <w:lang w:eastAsia="en-US"/>
    </w:rPr>
  </w:style>
  <w:style w:type="paragraph" w:styleId="DocumentMap">
    <w:name w:val="Document Map"/>
    <w:basedOn w:val="Normal"/>
    <w:link w:val="DocumentMapChar"/>
    <w:uiPriority w:val="99"/>
    <w:semiHidden/>
    <w:unhideWhenUsed/>
    <w:rsid w:val="009E166F"/>
    <w:pPr>
      <w:ind w:firstLine="0"/>
    </w:pPr>
    <w:rPr>
      <w:rFonts w:ascii="Tahoma" w:eastAsia="MS Mincho" w:hAnsi="Tahoma" w:cs="Tahoma"/>
      <w:sz w:val="16"/>
      <w:szCs w:val="16"/>
      <w:lang w:eastAsia="en-US"/>
    </w:rPr>
  </w:style>
  <w:style w:type="character" w:customStyle="1" w:styleId="DocumentMapChar">
    <w:name w:val="Document Map Char"/>
    <w:basedOn w:val="DefaultParagraphFont"/>
    <w:link w:val="DocumentMap"/>
    <w:uiPriority w:val="99"/>
    <w:semiHidden/>
    <w:rsid w:val="009E166F"/>
    <w:rPr>
      <w:rFonts w:ascii="Tahoma" w:eastAsia="MS Mincho" w:hAnsi="Tahoma" w:cs="Tahoma"/>
      <w:sz w:val="16"/>
      <w:szCs w:val="16"/>
      <w:lang w:eastAsia="en-US"/>
    </w:rPr>
  </w:style>
  <w:style w:type="paragraph" w:styleId="BodyTextIndent">
    <w:name w:val="Body Text Indent"/>
    <w:basedOn w:val="Normal"/>
    <w:link w:val="BodyTextIndentChar"/>
    <w:uiPriority w:val="99"/>
    <w:semiHidden/>
    <w:unhideWhenUsed/>
    <w:rsid w:val="009E166F"/>
    <w:pPr>
      <w:spacing w:after="120"/>
      <w:ind w:left="360" w:firstLine="0"/>
    </w:pPr>
    <w:rPr>
      <w:rFonts w:eastAsia="MS Mincho" w:cs="Arial"/>
      <w:lang w:eastAsia="en-US"/>
    </w:rPr>
  </w:style>
  <w:style w:type="character" w:customStyle="1" w:styleId="BodyTextIndentChar">
    <w:name w:val="Body Text Indent Char"/>
    <w:basedOn w:val="DefaultParagraphFont"/>
    <w:link w:val="BodyTextIndent"/>
    <w:uiPriority w:val="99"/>
    <w:semiHidden/>
    <w:rsid w:val="009E166F"/>
    <w:rPr>
      <w:rFonts w:ascii="Times New Roman" w:eastAsia="MS Mincho" w:hAnsi="Times New Roman" w:cs="Arial"/>
      <w:sz w:val="24"/>
      <w:lang w:eastAsia="en-US"/>
    </w:rPr>
  </w:style>
  <w:style w:type="paragraph" w:styleId="TableofFigures">
    <w:name w:val="table of figures"/>
    <w:basedOn w:val="Normal"/>
    <w:next w:val="Normal"/>
    <w:link w:val="TableofFiguresChar"/>
    <w:uiPriority w:val="99"/>
    <w:unhideWhenUsed/>
    <w:rsid w:val="00715C50"/>
    <w:pPr>
      <w:ind w:left="644" w:right="567" w:hanging="360"/>
    </w:pPr>
  </w:style>
  <w:style w:type="character" w:customStyle="1" w:styleId="Heading3Char">
    <w:name w:val="Heading 3 Char"/>
    <w:aliases w:val="Judul Subsubbab Char"/>
    <w:basedOn w:val="DefaultParagraphFont"/>
    <w:link w:val="Heading3"/>
    <w:uiPriority w:val="9"/>
    <w:rsid w:val="00B9584F"/>
    <w:rPr>
      <w:rFonts w:ascii="Times New Roman" w:eastAsiaTheme="majorEastAsia" w:hAnsi="Times New Roman" w:cstheme="majorBidi"/>
      <w:b/>
      <w:bCs/>
      <w:sz w:val="24"/>
    </w:rPr>
  </w:style>
  <w:style w:type="paragraph" w:styleId="ListParagraph">
    <w:name w:val="List Paragraph"/>
    <w:basedOn w:val="Normal"/>
    <w:link w:val="ListParagraphChar"/>
    <w:uiPriority w:val="34"/>
    <w:qFormat/>
    <w:rsid w:val="00710BC0"/>
    <w:pPr>
      <w:ind w:left="720"/>
      <w:contextualSpacing/>
    </w:pPr>
  </w:style>
  <w:style w:type="paragraph" w:customStyle="1" w:styleId="DaftarPustaka">
    <w:name w:val="Daftar Pustaka"/>
    <w:basedOn w:val="Normal"/>
    <w:link w:val="DaftarPustakaChar"/>
    <w:qFormat/>
    <w:rsid w:val="00FC3DEA"/>
    <w:pPr>
      <w:ind w:left="284" w:hanging="284"/>
    </w:pPr>
    <w:rPr>
      <w:rFonts w:cs="Times New Roman"/>
      <w:szCs w:val="24"/>
    </w:rPr>
  </w:style>
  <w:style w:type="character" w:customStyle="1" w:styleId="DaftarPustakaChar">
    <w:name w:val="Daftar Pustaka Char"/>
    <w:basedOn w:val="DefaultParagraphFont"/>
    <w:link w:val="DaftarPustaka"/>
    <w:rsid w:val="00FC3DEA"/>
    <w:rPr>
      <w:rFonts w:ascii="Times New Roman" w:hAnsi="Times New Roman" w:cs="Times New Roman"/>
      <w:sz w:val="24"/>
      <w:szCs w:val="24"/>
    </w:rPr>
  </w:style>
  <w:style w:type="paragraph" w:customStyle="1" w:styleId="DaftarIlustrasi">
    <w:name w:val="Daftar Ilustrasi"/>
    <w:basedOn w:val="TableofFigures"/>
    <w:link w:val="DaftarIlustrasiChar"/>
    <w:qFormat/>
    <w:rsid w:val="00B0382B"/>
    <w:pPr>
      <w:numPr>
        <w:numId w:val="1"/>
      </w:numPr>
      <w:tabs>
        <w:tab w:val="right" w:pos="7928"/>
      </w:tabs>
      <w:ind w:left="437" w:hanging="153"/>
    </w:pPr>
  </w:style>
  <w:style w:type="character" w:styleId="PlaceholderText">
    <w:name w:val="Placeholder Text"/>
    <w:basedOn w:val="DefaultParagraphFont"/>
    <w:uiPriority w:val="99"/>
    <w:semiHidden/>
    <w:rsid w:val="00272D73"/>
    <w:rPr>
      <w:color w:val="808080"/>
    </w:rPr>
  </w:style>
  <w:style w:type="character" w:customStyle="1" w:styleId="TableofFiguresChar">
    <w:name w:val="Table of Figures Char"/>
    <w:basedOn w:val="DefaultParagraphFont"/>
    <w:link w:val="TableofFigures"/>
    <w:uiPriority w:val="99"/>
    <w:rsid w:val="0092557E"/>
    <w:rPr>
      <w:rFonts w:ascii="Times New Roman" w:hAnsi="Times New Roman"/>
      <w:sz w:val="24"/>
    </w:rPr>
  </w:style>
  <w:style w:type="character" w:customStyle="1" w:styleId="DaftarIlustrasiChar">
    <w:name w:val="Daftar Ilustrasi Char"/>
    <w:basedOn w:val="TableofFiguresChar"/>
    <w:link w:val="DaftarIlustrasi"/>
    <w:rsid w:val="00B0382B"/>
    <w:rPr>
      <w:rFonts w:ascii="Times New Roman" w:hAnsi="Times New Roman"/>
      <w:sz w:val="24"/>
    </w:rPr>
  </w:style>
  <w:style w:type="paragraph" w:customStyle="1" w:styleId="Equation">
    <w:name w:val="Equation"/>
    <w:basedOn w:val="Normal"/>
    <w:link w:val="EquationChar"/>
    <w:rsid w:val="00C514D7"/>
    <w:rPr>
      <w:rFonts w:ascii="Cambria Math" w:cs="Times New Roman"/>
    </w:rPr>
  </w:style>
  <w:style w:type="character" w:customStyle="1" w:styleId="EquationChar">
    <w:name w:val="Equation Char"/>
    <w:basedOn w:val="DefaultParagraphFont"/>
    <w:link w:val="Equation"/>
    <w:rsid w:val="00C514D7"/>
    <w:rPr>
      <w:rFonts w:ascii="Cambria Math" w:hAnsi="Times New Roman" w:cs="Times New Roman"/>
      <w:sz w:val="24"/>
    </w:rPr>
  </w:style>
  <w:style w:type="paragraph" w:styleId="TOC6">
    <w:name w:val="toc 6"/>
    <w:basedOn w:val="Normal"/>
    <w:next w:val="Normal"/>
    <w:autoRedefine/>
    <w:uiPriority w:val="39"/>
    <w:semiHidden/>
    <w:unhideWhenUsed/>
    <w:rsid w:val="00EB1290"/>
    <w:pPr>
      <w:spacing w:after="100"/>
      <w:ind w:left="1200"/>
    </w:pPr>
  </w:style>
  <w:style w:type="paragraph" w:customStyle="1" w:styleId="JudulDaftarIlustrasi">
    <w:name w:val="Judul Daftar Ilustrasi"/>
    <w:basedOn w:val="Heading1"/>
    <w:link w:val="JudulDaftarIlustrasiChar"/>
    <w:qFormat/>
    <w:rsid w:val="007C3718"/>
    <w:pPr>
      <w:spacing w:after="240"/>
    </w:pPr>
  </w:style>
  <w:style w:type="character" w:customStyle="1" w:styleId="JudulDaftarIlustrasiChar">
    <w:name w:val="Judul Daftar Ilustrasi Char"/>
    <w:basedOn w:val="Heading1Char"/>
    <w:link w:val="JudulDaftarIlustrasi"/>
    <w:rsid w:val="007C3718"/>
    <w:rPr>
      <w:rFonts w:ascii="Times New Roman" w:eastAsiaTheme="majorEastAsia" w:hAnsi="Times New Roman" w:cstheme="majorBidi"/>
      <w:b/>
      <w:bCs/>
      <w:sz w:val="28"/>
      <w:szCs w:val="28"/>
    </w:rPr>
  </w:style>
  <w:style w:type="character" w:customStyle="1" w:styleId="ListParagraphChar">
    <w:name w:val="List Paragraph Char"/>
    <w:basedOn w:val="DefaultParagraphFont"/>
    <w:link w:val="ListParagraph"/>
    <w:uiPriority w:val="34"/>
    <w:locked/>
    <w:rsid w:val="00C80C5C"/>
    <w:rPr>
      <w:rFonts w:ascii="Times New Roman" w:hAnsi="Times New Roman"/>
      <w:sz w:val="24"/>
    </w:rPr>
  </w:style>
  <w:style w:type="paragraph" w:customStyle="1" w:styleId="p0">
    <w:name w:val="p0"/>
    <w:basedOn w:val="Normal"/>
    <w:rsid w:val="00C80C5C"/>
    <w:pPr>
      <w:spacing w:after="200" w:line="273" w:lineRule="auto"/>
      <w:ind w:firstLine="0"/>
      <w:jc w:val="left"/>
    </w:pPr>
    <w:rPr>
      <w:rFonts w:ascii="Calibri" w:eastAsia="Times New Roman" w:hAnsi="Calibri" w:cs="Calibri"/>
      <w:sz w:val="22"/>
      <w:lang w:val="id-ID" w:eastAsia="id-ID"/>
    </w:rPr>
  </w:style>
  <w:style w:type="table" w:styleId="TableGrid">
    <w:name w:val="Table Grid"/>
    <w:basedOn w:val="TableNormal"/>
    <w:uiPriority w:val="59"/>
    <w:rsid w:val="000B639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85875"/>
    <w:rPr>
      <w:i/>
      <w:iCs/>
    </w:rPr>
  </w:style>
  <w:style w:type="character" w:customStyle="1" w:styleId="skimlinks-unlinked">
    <w:name w:val="skimlinks-unlinked"/>
    <w:basedOn w:val="DefaultParagraphFont"/>
    <w:rsid w:val="00A85875"/>
  </w:style>
  <w:style w:type="table" w:customStyle="1" w:styleId="TableGrid1">
    <w:name w:val="Table Grid1"/>
    <w:basedOn w:val="TableNormal"/>
    <w:next w:val="TableGrid"/>
    <w:uiPriority w:val="59"/>
    <w:rsid w:val="00EC779D"/>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70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70A30"/>
    <w:rPr>
      <w:rFonts w:ascii="Courier New" w:eastAsia="Times New Roman" w:hAnsi="Courier New" w:cs="Courier New"/>
      <w:sz w:val="20"/>
      <w:szCs w:val="20"/>
      <w:lang w:eastAsia="en-US"/>
    </w:rPr>
  </w:style>
  <w:style w:type="character" w:styleId="PageNumber">
    <w:name w:val="page number"/>
    <w:uiPriority w:val="99"/>
    <w:semiHidden/>
    <w:unhideWhenUsed/>
    <w:rsid w:val="000A6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396453">
      <w:bodyDiv w:val="1"/>
      <w:marLeft w:val="0"/>
      <w:marRight w:val="0"/>
      <w:marTop w:val="0"/>
      <w:marBottom w:val="0"/>
      <w:divBdr>
        <w:top w:val="none" w:sz="0" w:space="0" w:color="auto"/>
        <w:left w:val="none" w:sz="0" w:space="0" w:color="auto"/>
        <w:bottom w:val="none" w:sz="0" w:space="0" w:color="auto"/>
        <w:right w:val="none" w:sz="0" w:space="0" w:color="auto"/>
      </w:divBdr>
    </w:div>
    <w:div w:id="157963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ugas%20Akhir\Skripsi\20151211_templat_skripsi.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Penduduk menurut</a:t>
            </a:r>
          </a:p>
          <a:p>
            <a:pPr>
              <a:defRPr/>
            </a:pPr>
            <a:r>
              <a:rPr lang="en-US">
                <a:latin typeface="Times New Roman" panose="02020603050405020304" pitchFamily="18" charset="0"/>
                <a:cs typeface="Times New Roman" panose="02020603050405020304" pitchFamily="18" charset="0"/>
              </a:rPr>
              <a:t>Jenis Kelamin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Jenis Kelamin</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tx>
                <c:rich>
                  <a:bodyPr/>
                  <a:lstStyle/>
                  <a:p>
                    <a:fld id="{E49D68C3-1836-418A-9331-7B7F6E077A68}" type="VALUE">
                      <a:rPr lang="en-US"/>
                      <a:pPr/>
                      <a:t>[VALUE]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a:t>49.2</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Laki-laki</c:v>
                </c:pt>
                <c:pt idx="1">
                  <c:v>Perempuan</c:v>
                </c:pt>
              </c:strCache>
            </c:strRef>
          </c:cat>
          <c:val>
            <c:numRef>
              <c:f>Sheet1!$B$2:$B$3</c:f>
              <c:numCache>
                <c:formatCode>General</c:formatCode>
                <c:ptCount val="2"/>
                <c:pt idx="0">
                  <c:v>50.8</c:v>
                </c:pt>
                <c:pt idx="1">
                  <c:v>49.2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Penduduk menurut Kelompok Umur</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Pt>
            <c:idx val="6"/>
            <c:bubble3D val="0"/>
            <c:spPr>
              <a:solidFill>
                <a:schemeClr val="accent1">
                  <a:lumMod val="60000"/>
                </a:schemeClr>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dLbl>
              <c:idx val="6"/>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dLbl>
            <c:spPr>
              <a:noFill/>
              <a:ln>
                <a:noFill/>
              </a:ln>
              <a:effectLst/>
            </c:spPr>
            <c:txPr>
              <a:bodyPr rot="0" spcFirstLastPara="1" vertOverflow="ellipsis" vert="horz" wrap="square" lIns="38100" tIns="19050" rIns="38100" bIns="19050" anchor="ctr" anchorCtr="1">
                <a:spAutoFit/>
              </a:bodyPr>
              <a:lstStyle/>
              <a:p>
                <a:pPr>
                  <a:defRPr sz="1330" b="1" i="0" u="none" strike="noStrike" kern="1200" spc="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0 - 4 tahun</c:v>
                </c:pt>
                <c:pt idx="1">
                  <c:v>5 - 6 tahun</c:v>
                </c:pt>
                <c:pt idx="2">
                  <c:v>7 - 12 tahun</c:v>
                </c:pt>
                <c:pt idx="3">
                  <c:v>13 - 15 tahun</c:v>
                </c:pt>
                <c:pt idx="4">
                  <c:v>16 - 21 tahun</c:v>
                </c:pt>
                <c:pt idx="5">
                  <c:v>22 -59 tahun</c:v>
                </c:pt>
                <c:pt idx="6">
                  <c:v>&gt;59 tahun</c:v>
                </c:pt>
              </c:strCache>
            </c:strRef>
          </c:cat>
          <c:val>
            <c:numRef>
              <c:f>Sheet1!$B$2:$B$8</c:f>
              <c:numCache>
                <c:formatCode>General</c:formatCode>
                <c:ptCount val="7"/>
                <c:pt idx="0">
                  <c:v>8.4600000000000009</c:v>
                </c:pt>
                <c:pt idx="1">
                  <c:v>5.77</c:v>
                </c:pt>
                <c:pt idx="2">
                  <c:v>10.95</c:v>
                </c:pt>
                <c:pt idx="3">
                  <c:v>10.55</c:v>
                </c:pt>
                <c:pt idx="4">
                  <c:v>22.88</c:v>
                </c:pt>
                <c:pt idx="5">
                  <c:v>35.67</c:v>
                </c:pt>
                <c:pt idx="6">
                  <c:v>5.71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cs:styleClr val="auto"/>
    </cs:fontRef>
    <cs:defRPr sz="133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33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98B9-1204-4F87-988C-7F41BA25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20151211_templat_skripsi</Template>
  <TotalTime>316</TotalTime>
  <Pages>15</Pages>
  <Words>8126</Words>
  <Characters>46323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Templat tugas akhir S1</vt:lpstr>
    </vt:vector>
  </TitlesOfParts>
  <Company>IPB</Company>
  <LinksUpToDate>false</LinksUpToDate>
  <CharactersWithSpaces>54341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 tugas akhir S1</dc:title>
  <dc:creator>_LUKI_</dc:creator>
  <cp:lastModifiedBy>_LUKI_</cp:lastModifiedBy>
  <cp:revision>31</cp:revision>
  <cp:lastPrinted>2017-09-13T20:55:00Z</cp:lastPrinted>
  <dcterms:created xsi:type="dcterms:W3CDTF">2017-09-16T06:13:00Z</dcterms:created>
  <dcterms:modified xsi:type="dcterms:W3CDTF">2017-09-17T08:36:00Z</dcterms:modified>
</cp:coreProperties>
</file>